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xmlns:wp14="http://schemas.microsoft.com/office/word/2010/wordml" w:rsidR="001864EC" w:rsidP="37FB7C4C" w:rsidRDefault="001864EC" w14:paraId="672A6659" wp14:textId="13C21DDF">
      <w:pPr>
        <w:rPr>
          <w:rFonts w:ascii="Calibri Light" w:hAnsi="Calibri Light" w:cs="Calibri Light"/>
        </w:rPr>
      </w:pPr>
      <w:r w:rsidRPr="37FB7C4C" w:rsidR="39E5849F">
        <w:rPr>
          <w:rFonts w:ascii="Calibri Light" w:hAnsi="Calibri Light" w:cs="Calibri Light"/>
        </w:rPr>
        <w:t>\</w:t>
      </w:r>
      <w:r>
        <w:tab/>
      </w:r>
    </w:p>
    <w:p xmlns:wp14="http://schemas.microsoft.com/office/word/2010/wordml" w:rsidR="007A0581" w:rsidP="37FB7C4C" w:rsidRDefault="007A0581" w14:paraId="0A37501D" wp14:textId="0C57C69C">
      <w:pPr>
        <w:rPr>
          <w:rFonts w:ascii="Calibri Light" w:hAnsi="Calibri Light" w:cs="Calibri Light"/>
        </w:rPr>
      </w:pPr>
    </w:p>
    <w:p xmlns:wp14="http://schemas.microsoft.com/office/word/2010/wordml" w:rsidR="007A0581" w:rsidP="001A7004" w:rsidRDefault="007A0581" w14:paraId="5DAB6C7B" wp14:textId="77777777">
      <w:pPr>
        <w:rPr>
          <w:rFonts w:ascii="Calibri Light" w:hAnsi="Calibri Light" w:cs="Calibri Light"/>
          <w:bCs/>
        </w:rPr>
      </w:pPr>
    </w:p>
    <w:p xmlns:wp14="http://schemas.microsoft.com/office/word/2010/wordml" w:rsidRPr="007A0581" w:rsidR="007A0581" w:rsidP="374746CE" w:rsidRDefault="007A0581" w14:paraId="07361179" wp14:textId="55BDD185">
      <w:pPr>
        <w:jc w:val="center"/>
        <w:rPr>
          <w:rFonts w:ascii="Calibri" w:hAnsi="Calibri"/>
          <w:sz w:val="36"/>
          <w:szCs w:val="36"/>
        </w:rPr>
      </w:pPr>
      <w:r w:rsidRPr="374746CE" w:rsidR="007A0581">
        <w:rPr>
          <w:rFonts w:ascii="Calibri" w:hAnsi="Calibri"/>
          <w:sz w:val="36"/>
          <w:szCs w:val="36"/>
        </w:rPr>
        <w:t xml:space="preserve">Programma svolto </w:t>
      </w:r>
      <w:r w:rsidRPr="374746CE" w:rsidR="007A0581">
        <w:rPr>
          <w:rFonts w:ascii="Calibri" w:hAnsi="Calibri"/>
          <w:sz w:val="36"/>
          <w:szCs w:val="36"/>
        </w:rPr>
        <w:t>a.s</w:t>
      </w:r>
      <w:r w:rsidRPr="374746CE" w:rsidR="00821AE6">
        <w:rPr>
          <w:rFonts w:ascii="Calibri" w:hAnsi="Calibri"/>
          <w:sz w:val="36"/>
          <w:szCs w:val="36"/>
        </w:rPr>
        <w:t>.</w:t>
      </w:r>
      <w:r w:rsidRPr="374746CE" w:rsidR="00821AE6">
        <w:rPr>
          <w:rFonts w:ascii="Calibri" w:hAnsi="Calibri"/>
          <w:sz w:val="36"/>
          <w:szCs w:val="36"/>
        </w:rPr>
        <w:t xml:space="preserve"> 202</w:t>
      </w:r>
      <w:r w:rsidRPr="374746CE" w:rsidR="452CFD2C">
        <w:rPr>
          <w:rFonts w:ascii="Calibri" w:hAnsi="Calibri"/>
          <w:sz w:val="36"/>
          <w:szCs w:val="36"/>
        </w:rPr>
        <w:t>5</w:t>
      </w:r>
      <w:r w:rsidRPr="374746CE" w:rsidR="00821AE6">
        <w:rPr>
          <w:rFonts w:ascii="Calibri" w:hAnsi="Calibri"/>
          <w:sz w:val="36"/>
          <w:szCs w:val="36"/>
        </w:rPr>
        <w:t>/2</w:t>
      </w:r>
      <w:r w:rsidRPr="374746CE" w:rsidR="15D6E50F">
        <w:rPr>
          <w:rFonts w:ascii="Calibri" w:hAnsi="Calibri"/>
          <w:sz w:val="36"/>
          <w:szCs w:val="36"/>
        </w:rPr>
        <w:t>6</w:t>
      </w:r>
    </w:p>
    <w:p xmlns:wp14="http://schemas.microsoft.com/office/word/2010/wordml" w:rsidRPr="007A0581" w:rsidR="007A0581" w:rsidP="374746CE" w:rsidRDefault="007A0581" w14:paraId="4C29E58C" wp14:textId="01537649">
      <w:pPr>
        <w:jc w:val="center"/>
        <w:rPr>
          <w:rFonts w:ascii="Calibri" w:hAnsi="Calibri"/>
          <w:sz w:val="36"/>
          <w:szCs w:val="36"/>
        </w:rPr>
      </w:pPr>
      <w:r w:rsidRPr="1DAC8B13" w:rsidR="007A0581">
        <w:rPr>
          <w:rFonts w:ascii="Calibri" w:hAnsi="Calibri"/>
          <w:sz w:val="36"/>
          <w:szCs w:val="36"/>
        </w:rPr>
        <w:t>Classe</w:t>
      </w:r>
      <w:r w:rsidRPr="1DAC8B13" w:rsidR="00821AE6">
        <w:rPr>
          <w:rFonts w:ascii="Calibri" w:hAnsi="Calibri"/>
          <w:sz w:val="36"/>
          <w:szCs w:val="36"/>
        </w:rPr>
        <w:t xml:space="preserve"> </w:t>
      </w:r>
      <w:r w:rsidRPr="1DAC8B13" w:rsidR="1026442B">
        <w:rPr>
          <w:rFonts w:ascii="Calibri" w:hAnsi="Calibri"/>
          <w:sz w:val="36"/>
          <w:szCs w:val="36"/>
        </w:rPr>
        <w:t>1</w:t>
      </w:r>
      <w:r w:rsidRPr="1DAC8B13" w:rsidR="00821AE6">
        <w:rPr>
          <w:rFonts w:ascii="Calibri" w:hAnsi="Calibri"/>
          <w:sz w:val="36"/>
          <w:szCs w:val="36"/>
        </w:rPr>
        <w:t>^</w:t>
      </w:r>
      <w:r w:rsidRPr="1DAC8B13" w:rsidR="36207D35">
        <w:rPr>
          <w:rFonts w:ascii="Calibri" w:hAnsi="Calibri"/>
          <w:sz w:val="36"/>
          <w:szCs w:val="36"/>
        </w:rPr>
        <w:t>L</w:t>
      </w:r>
      <w:r w:rsidRPr="1DAC8B13" w:rsidR="33602A00">
        <w:rPr>
          <w:rFonts w:ascii="Calibri" w:hAnsi="Calibri"/>
          <w:sz w:val="36"/>
          <w:szCs w:val="36"/>
        </w:rPr>
        <w:t>B</w:t>
      </w:r>
    </w:p>
    <w:p xmlns:wp14="http://schemas.microsoft.com/office/word/2010/wordml" w:rsidRPr="007A0581" w:rsidR="007A0581" w:rsidP="007A0581" w:rsidRDefault="007A0581" w14:paraId="6D65BB76" wp14:textId="77777777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>Materia:</w:t>
      </w:r>
      <w:r w:rsidR="00821AE6">
        <w:rPr>
          <w:rFonts w:ascii="Calibri" w:hAnsi="Calibri"/>
          <w:sz w:val="36"/>
        </w:rPr>
        <w:t xml:space="preserve"> ITALIANO</w:t>
      </w:r>
    </w:p>
    <w:p xmlns:wp14="http://schemas.microsoft.com/office/word/2010/wordml" w:rsidRPr="007A0581" w:rsidR="007A0581" w:rsidP="007A0581" w:rsidRDefault="007A0581" w14:paraId="4945C5EF" wp14:textId="77777777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>Professoressa:</w:t>
      </w:r>
      <w:r w:rsidR="00821AE6">
        <w:rPr>
          <w:rFonts w:ascii="Calibri" w:hAnsi="Calibri"/>
          <w:sz w:val="36"/>
        </w:rPr>
        <w:t xml:space="preserve"> Francesca </w:t>
      </w:r>
      <w:proofErr w:type="spellStart"/>
      <w:r w:rsidR="00821AE6">
        <w:rPr>
          <w:rFonts w:ascii="Calibri" w:hAnsi="Calibri"/>
          <w:sz w:val="36"/>
        </w:rPr>
        <w:t>Trane</w:t>
      </w:r>
      <w:proofErr w:type="spellEnd"/>
    </w:p>
    <w:p xmlns:wp14="http://schemas.microsoft.com/office/word/2010/wordml" w:rsidRPr="007A0581" w:rsidR="007A0581" w:rsidP="007A0581" w:rsidRDefault="007A0581" w14:paraId="02EB378F" wp14:textId="77777777">
      <w:pPr>
        <w:rPr>
          <w:rFonts w:ascii="Calibri" w:hAnsi="Calibri"/>
        </w:rPr>
      </w:pPr>
    </w:p>
    <w:p xmlns:wp14="http://schemas.microsoft.com/office/word/2010/wordml" w:rsidRPr="007A0581" w:rsidR="007A0581" w:rsidP="007A0581" w:rsidRDefault="007A0581" w14:paraId="6A05A809" wp14:textId="77777777">
      <w:pPr>
        <w:rPr>
          <w:rFonts w:ascii="Calibri" w:hAnsi="Calibri"/>
        </w:rPr>
      </w:pPr>
    </w:p>
    <w:p xmlns:wp14="http://schemas.microsoft.com/office/word/2010/wordml" w:rsidRPr="007A0581" w:rsidR="007A0581" w:rsidP="007A0581" w:rsidRDefault="007A0581" w14:paraId="5A39BBE3" wp14:textId="77777777">
      <w:pPr>
        <w:rPr>
          <w:rFonts w:ascii="Calibri" w:hAnsi="Calibri"/>
        </w:rPr>
      </w:pPr>
    </w:p>
    <w:p xmlns:wp14="http://schemas.microsoft.com/office/word/2010/wordml" w:rsidRPr="007A0581" w:rsidR="007A0581" w:rsidP="007A0581" w:rsidRDefault="007A0581" w14:paraId="4CC16456" wp14:textId="77777777">
      <w:pPr>
        <w:pStyle w:val="Default"/>
        <w:rPr>
          <w:rFonts w:ascii="Calibri" w:hAnsi="Calibri"/>
          <w:b/>
          <w:sz w:val="32"/>
          <w:szCs w:val="32"/>
          <w:u w:val="single"/>
        </w:rPr>
      </w:pPr>
      <w:r w:rsidRPr="007A0581">
        <w:rPr>
          <w:rFonts w:ascii="Calibri" w:hAnsi="Calibri"/>
          <w:b/>
          <w:sz w:val="32"/>
          <w:szCs w:val="32"/>
          <w:u w:val="single"/>
        </w:rPr>
        <w:t>Libri di testo adottati</w:t>
      </w:r>
    </w:p>
    <w:p xmlns:wp14="http://schemas.microsoft.com/office/word/2010/wordml" w:rsidRPr="003E50C8" w:rsidR="003E50C8" w:rsidP="003E50C8" w:rsidRDefault="003E50C8" w14:paraId="56055199" wp14:textId="670871A7">
      <w:pPr>
        <w:pStyle w:val="Default"/>
        <w:numPr>
          <w:ilvl w:val="0"/>
          <w:numId w:val="9"/>
        </w:numPr>
        <w:rPr>
          <w:rFonts w:ascii="Calibri" w:hAnsi="Calibri"/>
        </w:rPr>
      </w:pPr>
      <w:r w:rsidRPr="1DAC8B13" w:rsidR="41902488">
        <w:rPr>
          <w:rFonts w:ascii="Calibri" w:hAnsi="Calibri"/>
          <w:i w:val="1"/>
          <w:iCs w:val="1"/>
        </w:rPr>
        <w:t>La seconda luna, Legger</w:t>
      </w:r>
      <w:r w:rsidRPr="1DAC8B13" w:rsidR="7331B51A">
        <w:rPr>
          <w:rFonts w:ascii="Calibri" w:hAnsi="Calibri"/>
          <w:i w:val="1"/>
          <w:iCs w:val="1"/>
        </w:rPr>
        <w:t>e:</w:t>
      </w:r>
      <w:r w:rsidRPr="1DAC8B13" w:rsidR="12E0AFBD">
        <w:rPr>
          <w:rFonts w:ascii="Calibri" w:hAnsi="Calibri"/>
          <w:i w:val="1"/>
          <w:iCs w:val="1"/>
        </w:rPr>
        <w:t xml:space="preserve"> narrativa</w:t>
      </w:r>
      <w:r w:rsidRPr="1DAC8B13" w:rsidR="39327BA7">
        <w:rPr>
          <w:rFonts w:ascii="Calibri" w:hAnsi="Calibri"/>
        </w:rPr>
        <w:t>,</w:t>
      </w:r>
      <w:r w:rsidRPr="1DAC8B13" w:rsidR="41902488">
        <w:rPr>
          <w:rFonts w:ascii="Calibri" w:hAnsi="Calibri"/>
        </w:rPr>
        <w:t xml:space="preserve"> Scuola Holden, 2</w:t>
      </w:r>
      <w:r w:rsidRPr="1DAC8B13" w:rsidR="5C9510E1">
        <w:rPr>
          <w:rFonts w:ascii="Calibri" w:hAnsi="Calibri"/>
        </w:rPr>
        <w:t>°</w:t>
      </w:r>
      <w:r w:rsidRPr="1DAC8B13" w:rsidR="41902488">
        <w:rPr>
          <w:rFonts w:ascii="Calibri" w:hAnsi="Calibri"/>
        </w:rPr>
        <w:t xml:space="preserve"> ed</w:t>
      </w:r>
      <w:r w:rsidRPr="1DAC8B13" w:rsidR="3A34D8A2">
        <w:rPr>
          <w:rFonts w:ascii="Calibri" w:hAnsi="Calibri"/>
        </w:rPr>
        <w:t>.,</w:t>
      </w:r>
      <w:r w:rsidRPr="1DAC8B13" w:rsidR="003E50C8">
        <w:rPr>
          <w:rFonts w:ascii="Calibri" w:hAnsi="Calibri"/>
        </w:rPr>
        <w:t xml:space="preserve"> Zanichelli</w:t>
      </w:r>
    </w:p>
    <w:p w:rsidR="009817AD" w:rsidP="1DAC8B13" w:rsidRDefault="009817AD" w14:paraId="77CEC6B2" w14:textId="7C4BCD7D">
      <w:pPr>
        <w:pStyle w:val="Default"/>
        <w:numPr>
          <w:ilvl w:val="0"/>
          <w:numId w:val="9"/>
        </w:numPr>
        <w:rPr>
          <w:rFonts w:ascii="Calibri" w:hAnsi="Calibri"/>
        </w:rPr>
      </w:pPr>
      <w:r w:rsidRPr="1DAC8B13" w:rsidR="009817AD">
        <w:rPr>
          <w:rFonts w:ascii="Calibri" w:hAnsi="Calibri"/>
          <w:i w:val="1"/>
          <w:iCs w:val="1"/>
        </w:rPr>
        <w:t>La seconda luna, Narrare: epica</w:t>
      </w:r>
      <w:r w:rsidRPr="1DAC8B13" w:rsidR="009817AD">
        <w:rPr>
          <w:rFonts w:ascii="Calibri" w:hAnsi="Calibri"/>
        </w:rPr>
        <w:t>, Scuola Holden, 2° ed., Zanichelli</w:t>
      </w:r>
    </w:p>
    <w:p xmlns:wp14="http://schemas.microsoft.com/office/word/2010/wordml" w:rsidR="00821AE6" w:rsidP="00821AE6" w:rsidRDefault="00821AE6" w14:paraId="7C7C17B8" wp14:textId="77777777">
      <w:pPr>
        <w:pStyle w:val="Default"/>
        <w:numPr>
          <w:ilvl w:val="0"/>
          <w:numId w:val="9"/>
        </w:numPr>
        <w:rPr>
          <w:rFonts w:ascii="Calibri" w:hAnsi="Calibri"/>
        </w:rPr>
      </w:pPr>
      <w:r w:rsidRPr="1DAC8B13" w:rsidR="00821AE6">
        <w:rPr>
          <w:rFonts w:ascii="Calibri" w:hAnsi="Calibri"/>
          <w:i w:val="1"/>
          <w:iCs w:val="1"/>
        </w:rPr>
        <w:t>Con metodo,</w:t>
      </w:r>
      <w:r w:rsidRPr="1DAC8B13" w:rsidR="00821AE6">
        <w:rPr>
          <w:rFonts w:ascii="Calibri" w:hAnsi="Calibri"/>
        </w:rPr>
        <w:t xml:space="preserve"> M. Sensini, Mondadori </w:t>
      </w:r>
      <w:r w:rsidRPr="1DAC8B13" w:rsidR="00821AE6">
        <w:rPr>
          <w:rFonts w:ascii="Calibri" w:hAnsi="Calibri"/>
        </w:rPr>
        <w:t>Education</w:t>
      </w:r>
    </w:p>
    <w:p w:rsidR="1DAC8B13" w:rsidP="1DAC8B13" w:rsidRDefault="1DAC8B13" w14:paraId="702ECD0C" w14:textId="67F060E0">
      <w:pPr>
        <w:pStyle w:val="Default"/>
        <w:rPr>
          <w:rFonts w:ascii="Calibri" w:hAnsi="Calibri"/>
          <w:b w:val="1"/>
          <w:bCs w:val="1"/>
          <w:sz w:val="32"/>
          <w:szCs w:val="32"/>
          <w:u w:val="single"/>
        </w:rPr>
      </w:pPr>
    </w:p>
    <w:p xmlns:wp14="http://schemas.microsoft.com/office/word/2010/wordml" w:rsidRPr="002064CC" w:rsidR="00821AE6" w:rsidP="1DAC8B13" w:rsidRDefault="007A0581" w14:paraId="31EA3FC5" wp14:textId="639DE043">
      <w:pPr>
        <w:pStyle w:val="Default"/>
        <w:rPr>
          <w:rFonts w:ascii="Calibri" w:hAnsi="Calibri"/>
          <w:b w:val="1"/>
          <w:bCs w:val="1"/>
          <w:sz w:val="32"/>
          <w:szCs w:val="32"/>
          <w:u w:val="single"/>
        </w:rPr>
      </w:pPr>
      <w:r w:rsidRPr="1DAC8B13" w:rsidR="007A0581">
        <w:rPr>
          <w:rFonts w:ascii="Calibri" w:hAnsi="Calibri"/>
          <w:b w:val="1"/>
          <w:bCs w:val="1"/>
          <w:sz w:val="32"/>
          <w:szCs w:val="32"/>
          <w:u w:val="single"/>
        </w:rPr>
        <w:t xml:space="preserve">Argomenti che sono stati trattati nel corso </w:t>
      </w:r>
      <w:r w:rsidRPr="1DAC8B13" w:rsidR="007A0581">
        <w:rPr>
          <w:rFonts w:ascii="Calibri" w:hAnsi="Calibri"/>
          <w:b w:val="1"/>
          <w:bCs w:val="1"/>
          <w:sz w:val="32"/>
          <w:szCs w:val="32"/>
          <w:u w:val="single"/>
        </w:rPr>
        <w:t>dell’a.s.</w:t>
      </w:r>
      <w:proofErr w:type="spellStart"/>
      <w:proofErr w:type="spellEnd"/>
    </w:p>
    <w:p xmlns:wp14="http://schemas.microsoft.com/office/word/2010/wordml" w:rsidR="00566D90" w:rsidP="00566D90" w:rsidRDefault="00566D90" w14:paraId="72A3D3EC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Pr="00FC0331" w:rsidR="003E50C8" w:rsidP="003E50C8" w:rsidRDefault="003E50C8" w14:paraId="5C46A0ED" wp14:textId="4DF4DCDA">
      <w:pPr>
        <w:jc w:val="both"/>
      </w:pPr>
      <w:r w:rsidR="51D72489">
        <w:rPr/>
        <w:t>NARRATIVA</w:t>
      </w:r>
    </w:p>
    <w:p w:rsidR="51D72489" w:rsidP="5A740D97" w:rsidRDefault="51D72489" w14:paraId="005C6E03" w14:textId="3B0D3B19">
      <w:pPr>
        <w:pStyle w:val="Normale"/>
        <w:ind w:left="0"/>
        <w:jc w:val="both"/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</w:pPr>
      <w:r w:rsidRPr="5A740D97" w:rsidR="51D72489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0" w:themeColor="text1" w:themeTint="FF" w:themeShade="FF"/>
          <w:sz w:val="24"/>
          <w:szCs w:val="24"/>
          <w:lang w:val="it-IT"/>
        </w:rPr>
        <w:t xml:space="preserve">Lettura ed esercizi di comprensione dei seguenti racconti tratti dal libro di testo: </w:t>
      </w:r>
      <w:r w:rsidRPr="5A740D97" w:rsidR="51D7248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La parure; Il nuotatore; Antenati; La barbona; Coincidenza persa – uomo cerca donna; Cosa hai lasciato in trincea; La giornata di Mr. Reginald Peacock; Frankenstein; I sette messaggeri; Il racconto di Natale di Auggie Wren; </w:t>
      </w:r>
      <w:r w:rsidRPr="5A740D97" w:rsidR="4BEB9413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I</w:t>
      </w:r>
      <w:r w:rsidRPr="5A740D97" w:rsidR="51D7248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l rigore più lungo del mondo; Bontà; Le avventure di Alice nel Paese delle meraviglie; Un posto pulito, illuminato bene; Pubblico ludibrio; La donna che arrivava alle sei; Il cuore rivelatore; La stella; The Box; L’estate di Picasso; Ferro; Il desiderio; Il gorgo; Cappuccetto rosso</w:t>
      </w:r>
      <w:r w:rsidRPr="5A740D97" w:rsidR="76C12501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; Una sana colazione; Da tut</w:t>
      </w:r>
      <w:r w:rsidRPr="5A740D97" w:rsidR="2DAB1204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t</w:t>
      </w:r>
      <w:r w:rsidRPr="5A740D97" w:rsidR="76C12501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e le strade si alzeranno lamenti;</w:t>
      </w:r>
      <w:r w:rsidRPr="5A740D97" w:rsidR="18832223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 Eveline; Chichibio cuoco; </w:t>
      </w:r>
      <w:r w:rsidRPr="5A740D97" w:rsidR="18832223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Being</w:t>
      </w:r>
      <w:r w:rsidRPr="5A740D97" w:rsidR="18832223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r w:rsidRPr="5A740D97" w:rsidR="18832223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here</w:t>
      </w:r>
      <w:r w:rsidRPr="5A740D97" w:rsidR="18832223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...; </w:t>
      </w:r>
      <w:r w:rsidRPr="5A740D97" w:rsidR="6454B43C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Sono innocente?; Ultimo viene il corvo; 11 settembre 2001; Biancane</w:t>
      </w:r>
      <w:r w:rsidRPr="5A740D97" w:rsidR="66498C60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ve.</w:t>
      </w:r>
    </w:p>
    <w:p w:rsidR="5A740D97" w:rsidP="5A740D97" w:rsidRDefault="5A740D97" w14:paraId="681AC89D" w14:textId="32769276">
      <w:pPr>
        <w:pStyle w:val="Normale"/>
        <w:jc w:val="both"/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</w:pPr>
    </w:p>
    <w:p w:rsidR="5A740D97" w:rsidP="5A740D97" w:rsidRDefault="5A740D97" w14:paraId="47D8C419" w14:textId="3B6A243C">
      <w:pPr>
        <w:pStyle w:val="Normale"/>
        <w:jc w:val="both"/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</w:pPr>
    </w:p>
    <w:p w:rsidR="5A740D97" w:rsidP="5A740D97" w:rsidRDefault="5A740D97" w14:paraId="6F7DBEE9" w14:textId="758D8D3D">
      <w:pPr>
        <w:pStyle w:val="Normale"/>
        <w:jc w:val="both"/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</w:pPr>
    </w:p>
    <w:p w:rsidR="5A740D97" w:rsidP="5A740D97" w:rsidRDefault="5A740D97" w14:paraId="5C31514C" w14:textId="7B2C0C0A">
      <w:pPr>
        <w:pStyle w:val="Normale"/>
        <w:jc w:val="both"/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</w:pPr>
    </w:p>
    <w:p w:rsidR="5A740D97" w:rsidP="5A740D97" w:rsidRDefault="5A740D97" w14:paraId="49C80891" w14:textId="1E9E99B1">
      <w:pPr>
        <w:pStyle w:val="Normale"/>
        <w:jc w:val="both"/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</w:pPr>
    </w:p>
    <w:p xmlns:wp14="http://schemas.microsoft.com/office/word/2010/wordml" w:rsidR="00566D90" w:rsidP="00566D90" w:rsidRDefault="00566D90" w14:paraId="0D0B940D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Pr="003E50C8" w:rsidR="003E50C8" w:rsidP="003E50C8" w:rsidRDefault="003E50C8" w14:paraId="7E9969AC" wp14:textId="77777777">
      <w:pPr>
        <w:jc w:val="both"/>
      </w:pPr>
      <w:r w:rsidR="003E50C8">
        <w:rPr/>
        <w:t>GRAMMATICA</w:t>
      </w:r>
    </w:p>
    <w:p w:rsidR="0DD83DE5" w:rsidP="1DAC8B13" w:rsidRDefault="0DD83DE5" w14:paraId="3540678D" w14:textId="0A51E67E">
      <w:pPr>
        <w:pStyle w:val="Paragrafoelenco"/>
        <w:numPr>
          <w:ilvl w:val="0"/>
          <w:numId w:val="26"/>
        </w:numPr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0" w:themeColor="text1" w:themeTint="FF" w:themeShade="FF"/>
          <w:sz w:val="24"/>
          <w:szCs w:val="24"/>
          <w:lang w:val="it-IT"/>
        </w:rPr>
      </w:pPr>
      <w:r w:rsidRPr="1DAC8B13" w:rsidR="0DD83DE5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0" w:themeColor="text1" w:themeTint="FF" w:themeShade="FF"/>
          <w:sz w:val="24"/>
          <w:szCs w:val="24"/>
          <w:lang w:val="it-IT"/>
        </w:rPr>
        <w:t xml:space="preserve">Il soggetto </w:t>
      </w:r>
      <w:r>
        <w:br/>
      </w:r>
      <w:r w:rsidRPr="1DAC8B13" w:rsidR="0DD83DE5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0" w:themeColor="text1" w:themeTint="FF" w:themeShade="FF"/>
          <w:sz w:val="24"/>
          <w:szCs w:val="24"/>
          <w:lang w:val="it-IT"/>
        </w:rPr>
        <w:t xml:space="preserve">Predicato nominale e predicato verbale. I verbi copulativi </w:t>
      </w:r>
      <w:r>
        <w:br/>
      </w:r>
      <w:r w:rsidRPr="1DAC8B13" w:rsidR="0DD83DE5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0" w:themeColor="text1" w:themeTint="FF" w:themeShade="FF"/>
          <w:sz w:val="24"/>
          <w:szCs w:val="24"/>
          <w:lang w:val="it-IT"/>
        </w:rPr>
        <w:t xml:space="preserve">Il complemento oggetto. Il predicativo del soggetto e dell’oggetto. </w:t>
      </w:r>
    </w:p>
    <w:p w:rsidR="0DD83DE5" w:rsidP="1DAC8B13" w:rsidRDefault="0DD83DE5" w14:paraId="4BFC5AFC" w14:textId="71DB9D27">
      <w:pPr>
        <w:pStyle w:val="Paragrafoelenco"/>
        <w:numPr>
          <w:ilvl w:val="0"/>
          <w:numId w:val="26"/>
        </w:numPr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0" w:themeColor="text1" w:themeTint="FF" w:themeShade="FF"/>
          <w:sz w:val="24"/>
          <w:szCs w:val="24"/>
          <w:lang w:val="it-IT"/>
        </w:rPr>
      </w:pPr>
      <w:r w:rsidRPr="5A740D97" w:rsidR="0DD83DE5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0" w:themeColor="text1" w:themeTint="FF" w:themeShade="FF"/>
          <w:sz w:val="24"/>
          <w:szCs w:val="24"/>
          <w:lang w:val="it-IT"/>
        </w:rPr>
        <w:t xml:space="preserve">I complementi indiretti: misura, termine, agente/causa efficiente, luogo, allontanamento/separazione, origine/provenienza, argomento, colpa/pena, paragone, partitivo, specificazione, materia, qualità, </w:t>
      </w:r>
      <w:r w:rsidRPr="5A740D97" w:rsidR="3AF92AEB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0" w:themeColor="text1" w:themeTint="FF" w:themeShade="FF"/>
          <w:sz w:val="24"/>
          <w:szCs w:val="24"/>
          <w:lang w:val="it-IT"/>
        </w:rPr>
        <w:t xml:space="preserve">quantità, </w:t>
      </w:r>
      <w:r w:rsidRPr="5A740D97" w:rsidR="0DD83DE5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0" w:themeColor="text1" w:themeTint="FF" w:themeShade="FF"/>
          <w:sz w:val="24"/>
          <w:szCs w:val="24"/>
          <w:lang w:val="it-IT"/>
        </w:rPr>
        <w:t xml:space="preserve">età, fine/scopo, limitazione, tempo, mezzo/strumento, modo, compagnia/unione, causa, concessivo, denominazione, vantaggio/svantaggio, abbondanza/privazione, distributivo, esclusione, eccettuativo, sostituzione/scambio, aggiuntivo, vocativo. </w:t>
      </w:r>
    </w:p>
    <w:p w:rsidR="0DD83DE5" w:rsidP="1DAC8B13" w:rsidRDefault="0DD83DE5" w14:paraId="31B3268E" w14:textId="3797227C">
      <w:pPr>
        <w:pStyle w:val="Paragrafoelenco"/>
        <w:numPr>
          <w:ilvl w:val="0"/>
          <w:numId w:val="26"/>
        </w:numPr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0" w:themeColor="text1" w:themeTint="FF" w:themeShade="FF"/>
          <w:sz w:val="24"/>
          <w:szCs w:val="24"/>
          <w:lang w:val="it-IT"/>
        </w:rPr>
      </w:pPr>
      <w:r w:rsidRPr="1DAC8B13" w:rsidR="0DD83DE5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0" w:themeColor="text1" w:themeTint="FF" w:themeShade="FF"/>
          <w:sz w:val="24"/>
          <w:szCs w:val="24"/>
          <w:lang w:val="it-IT"/>
        </w:rPr>
        <w:t>Complementi e pronomi avverbiali.</w:t>
      </w:r>
    </w:p>
    <w:p w:rsidR="1DAC8B13" w:rsidP="1DAC8B13" w:rsidRDefault="1DAC8B13" w14:paraId="71B23508" w14:textId="09B90A0E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xmlns:wp14="http://schemas.microsoft.com/office/word/2010/wordml" w:rsidRPr="003E50C8" w:rsidR="003E50C8" w:rsidP="003E50C8" w:rsidRDefault="003E50C8" w14:paraId="2138E0AC" wp14:textId="66C4800C">
      <w:pPr>
        <w:jc w:val="both"/>
      </w:pPr>
      <w:r w:rsidR="0DD83DE5">
        <w:rPr/>
        <w:t>EPICA</w:t>
      </w:r>
    </w:p>
    <w:p w:rsidR="0DD83DE5" w:rsidP="1DAC8B13" w:rsidRDefault="0DD83DE5" w14:paraId="74CF7BD8" w14:textId="4F74B7FC">
      <w:pPr>
        <w:pStyle w:val="Paragrafoelenco"/>
        <w:numPr>
          <w:ilvl w:val="0"/>
          <w:numId w:val="25"/>
        </w:numPr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0" w:themeColor="text1" w:themeTint="FF" w:themeShade="FF"/>
          <w:sz w:val="24"/>
          <w:szCs w:val="24"/>
          <w:lang w:val="it-IT"/>
        </w:rPr>
      </w:pPr>
      <w:r w:rsidRPr="5A740D97" w:rsidR="0DD83DE5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0" w:themeColor="text1" w:themeTint="FF" w:themeShade="FF"/>
          <w:sz w:val="24"/>
          <w:szCs w:val="24"/>
          <w:lang w:val="it-IT"/>
        </w:rPr>
        <w:t xml:space="preserve">Il mito. Miti delle origini: cosmogonie e teogonie. Lettura e commento dei seguenti passi tratti da Esiodo: </w:t>
      </w:r>
      <w:r w:rsidRPr="5A740D97" w:rsidR="0DD83DE5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All’origine del mondo, La nascita degli </w:t>
      </w:r>
      <w:r w:rsidRPr="5A740D97" w:rsidR="0DD83DE5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dei</w:t>
      </w:r>
      <w:r w:rsidRPr="5A740D97" w:rsidR="0DD83DE5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, La nascita di Atena</w:t>
      </w:r>
      <w:r w:rsidRPr="5A740D97" w:rsidR="0DD83DE5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0" w:themeColor="text1" w:themeTint="FF" w:themeShade="FF"/>
          <w:sz w:val="24"/>
          <w:szCs w:val="24"/>
          <w:lang w:val="it-IT"/>
        </w:rPr>
        <w:t xml:space="preserve">. </w:t>
      </w:r>
      <w:r>
        <w:br/>
      </w:r>
      <w:r w:rsidRPr="5A740D97" w:rsidR="0DD83DE5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0" w:themeColor="text1" w:themeTint="FF" w:themeShade="FF"/>
          <w:sz w:val="24"/>
          <w:szCs w:val="24"/>
          <w:lang w:val="it-IT"/>
        </w:rPr>
        <w:t xml:space="preserve">Figure del mito: miti di dei ed eroi. </w:t>
      </w:r>
      <w:r w:rsidRPr="5A740D97" w:rsidR="08822B4D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0" w:themeColor="text1" w:themeTint="FF" w:themeShade="FF"/>
          <w:sz w:val="24"/>
          <w:szCs w:val="24"/>
          <w:lang w:val="it-IT"/>
        </w:rPr>
        <w:t xml:space="preserve">Letture: </w:t>
      </w:r>
      <w:r w:rsidRPr="5A740D97" w:rsidR="0DD83DE5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0" w:themeColor="text1" w:themeTint="FF" w:themeShade="FF"/>
          <w:sz w:val="24"/>
          <w:szCs w:val="24"/>
          <w:lang w:val="it-IT"/>
        </w:rPr>
        <w:t xml:space="preserve">Ovidio: </w:t>
      </w:r>
      <w:r w:rsidRPr="5A740D97" w:rsidR="0DD83DE5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Apollo e Dafne</w:t>
      </w:r>
      <w:r w:rsidRPr="5A740D97" w:rsidR="6FCEDA3E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, </w:t>
      </w:r>
      <w:r w:rsidRPr="5A740D97" w:rsidR="6FCEDA3E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Prometeo</w:t>
      </w:r>
      <w:r w:rsidRPr="5A740D97" w:rsidR="6FCEDA3E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0" w:themeColor="text1" w:themeTint="FF" w:themeShade="FF"/>
          <w:sz w:val="24"/>
          <w:szCs w:val="24"/>
          <w:lang w:val="it-IT"/>
        </w:rPr>
        <w:t>;</w:t>
      </w:r>
      <w:r w:rsidRPr="5A740D97" w:rsidR="0DD83DE5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r w:rsidRPr="5A740D97" w:rsidR="412440A5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0" w:themeColor="text1" w:themeTint="FF" w:themeShade="FF"/>
          <w:sz w:val="24"/>
          <w:szCs w:val="24"/>
          <w:lang w:val="it-IT"/>
        </w:rPr>
        <w:t xml:space="preserve">Esiodo: </w:t>
      </w:r>
      <w:r w:rsidRPr="5A740D97" w:rsidR="412440A5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Prometeo inganna Zeus</w:t>
      </w:r>
      <w:r w:rsidRPr="5A740D97" w:rsidR="412440A5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0" w:themeColor="text1" w:themeTint="FF" w:themeShade="FF"/>
          <w:sz w:val="24"/>
          <w:szCs w:val="24"/>
          <w:lang w:val="it-IT"/>
        </w:rPr>
        <w:t xml:space="preserve">; Eschilo: </w:t>
      </w:r>
      <w:r w:rsidRPr="5A740D97" w:rsidR="412440A5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Prometeo incatenato</w:t>
      </w:r>
      <w:r w:rsidRPr="5A740D97" w:rsidR="412440A5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0" w:themeColor="text1" w:themeTint="FF" w:themeShade="FF"/>
          <w:sz w:val="24"/>
          <w:szCs w:val="24"/>
          <w:lang w:val="it-IT"/>
        </w:rPr>
        <w:t xml:space="preserve">; </w:t>
      </w:r>
      <w:r w:rsidRPr="5A740D97" w:rsidR="0DD83DE5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0" w:themeColor="text1" w:themeTint="FF" w:themeShade="FF"/>
          <w:sz w:val="24"/>
          <w:szCs w:val="24"/>
          <w:lang w:val="it-IT"/>
        </w:rPr>
        <w:t xml:space="preserve">Apollodoro: </w:t>
      </w:r>
      <w:r w:rsidRPr="5A740D97" w:rsidR="0DD83DE5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Eracle</w:t>
      </w:r>
      <w:r w:rsidRPr="5A740D97" w:rsidR="20F6189B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.</w:t>
      </w:r>
    </w:p>
    <w:p w:rsidR="0DD83DE5" w:rsidP="1DAC8B13" w:rsidRDefault="0DD83DE5" w14:paraId="10C98B45" w14:textId="45A8A635">
      <w:pPr>
        <w:pStyle w:val="Paragrafoelenco"/>
        <w:numPr>
          <w:ilvl w:val="0"/>
          <w:numId w:val="25"/>
        </w:numPr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0" w:themeColor="text1" w:themeTint="FF" w:themeShade="FF"/>
          <w:sz w:val="24"/>
          <w:szCs w:val="24"/>
          <w:lang w:val="it-IT"/>
        </w:rPr>
      </w:pPr>
      <w:r w:rsidRPr="3DDFBBDC" w:rsidR="0DD83DE5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0" w:themeColor="text1" w:themeTint="FF" w:themeShade="FF"/>
          <w:sz w:val="24"/>
          <w:szCs w:val="24"/>
          <w:lang w:val="it-IT"/>
        </w:rPr>
        <w:t xml:space="preserve">Il genere epico e lo stile formulare. </w:t>
      </w:r>
    </w:p>
    <w:p w:rsidR="0DD83DE5" w:rsidP="1DAC8B13" w:rsidRDefault="0DD83DE5" w14:paraId="2000B275" w14:textId="50705991">
      <w:pPr>
        <w:pStyle w:val="Paragrafoelenco"/>
        <w:numPr>
          <w:ilvl w:val="0"/>
          <w:numId w:val="25"/>
        </w:numPr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0" w:themeColor="text1" w:themeTint="FF" w:themeShade="FF"/>
          <w:sz w:val="24"/>
          <w:szCs w:val="24"/>
          <w:lang w:val="it-IT"/>
        </w:rPr>
      </w:pPr>
      <w:r w:rsidRPr="1DAC8B13" w:rsidR="0DD83DE5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0" w:themeColor="text1" w:themeTint="FF" w:themeShade="FF"/>
          <w:sz w:val="24"/>
          <w:szCs w:val="24"/>
          <w:lang w:val="it-IT"/>
        </w:rPr>
        <w:t xml:space="preserve">L’epica omerica: caratteristiche generali. </w:t>
      </w:r>
    </w:p>
    <w:p w:rsidR="0DD83DE5" w:rsidP="1DAC8B13" w:rsidRDefault="0DD83DE5" w14:paraId="705BF1D2" w14:textId="732BD499">
      <w:pPr>
        <w:pStyle w:val="Paragrafoelenco"/>
        <w:numPr>
          <w:ilvl w:val="0"/>
          <w:numId w:val="25"/>
        </w:numPr>
        <w:jc w:val="both"/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0" w:themeColor="text1" w:themeTint="FF" w:themeShade="FF"/>
          <w:sz w:val="24"/>
          <w:szCs w:val="24"/>
          <w:lang w:val="it-IT"/>
        </w:rPr>
      </w:pPr>
      <w:r w:rsidRPr="3DDFBBDC" w:rsidR="0DD83DE5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0" w:themeColor="text1" w:themeTint="FF" w:themeShade="FF"/>
          <w:sz w:val="24"/>
          <w:szCs w:val="24"/>
          <w:lang w:val="it-IT"/>
        </w:rPr>
        <w:t>L’</w:t>
      </w:r>
      <w:r w:rsidRPr="3DDFBBDC" w:rsidR="0DD83DE5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Iliade</w:t>
      </w:r>
      <w:r w:rsidRPr="3DDFBBDC" w:rsidR="0DD83DE5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0" w:themeColor="text1" w:themeTint="FF" w:themeShade="FF"/>
          <w:sz w:val="24"/>
          <w:szCs w:val="24"/>
          <w:lang w:val="it-IT"/>
        </w:rPr>
        <w:t xml:space="preserve">: struttura, trama, temi e personaggi. </w:t>
      </w:r>
    </w:p>
    <w:p w:rsidR="0DD83DE5" w:rsidP="1DAC8B13" w:rsidRDefault="0DD83DE5" w14:paraId="60637CF4" w14:textId="0D0F5361">
      <w:pPr>
        <w:pStyle w:val="Paragrafoelenco"/>
        <w:numPr>
          <w:ilvl w:val="0"/>
          <w:numId w:val="25"/>
        </w:numPr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it-IT"/>
        </w:rPr>
      </w:pPr>
      <w:r w:rsidRPr="3DDFBBDC" w:rsidR="0DD83DE5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0" w:themeColor="text1" w:themeTint="FF" w:themeShade="FF"/>
          <w:sz w:val="24"/>
          <w:szCs w:val="24"/>
          <w:lang w:val="it-IT"/>
        </w:rPr>
        <w:t>L’</w:t>
      </w:r>
      <w:r w:rsidRPr="3DDFBBDC" w:rsidR="0DD83DE5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Odissea</w:t>
      </w:r>
      <w:r w:rsidRPr="3DDFBBDC" w:rsidR="0DD83DE5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0" w:themeColor="text1" w:themeTint="FF" w:themeShade="FF"/>
          <w:sz w:val="24"/>
          <w:szCs w:val="24"/>
          <w:lang w:val="it-IT"/>
        </w:rPr>
        <w:t xml:space="preserve">: struttura, trama, temi e personaggi. </w:t>
      </w:r>
    </w:p>
    <w:p w:rsidR="0DD83DE5" w:rsidP="5A740D97" w:rsidRDefault="0DD83DE5" w14:paraId="0C094797" w14:textId="08176A8E">
      <w:pPr>
        <w:pStyle w:val="Paragrafoelenco"/>
        <w:numPr>
          <w:ilvl w:val="0"/>
          <w:numId w:val="25"/>
        </w:numPr>
        <w:jc w:val="both"/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</w:pPr>
      <w:r w:rsidRPr="5A740D97" w:rsidR="0DD83DE5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0" w:themeColor="text1" w:themeTint="FF" w:themeShade="FF"/>
          <w:sz w:val="24"/>
          <w:szCs w:val="24"/>
          <w:lang w:val="it-IT"/>
        </w:rPr>
        <w:t>Lettura, analisi e commento di</w:t>
      </w:r>
      <w:r w:rsidRPr="5A740D97" w:rsidR="736B4258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0" w:themeColor="text1" w:themeTint="FF" w:themeShade="FF"/>
          <w:sz w:val="24"/>
          <w:szCs w:val="24"/>
          <w:lang w:val="it-IT"/>
        </w:rPr>
        <w:t xml:space="preserve"> tutti i passi dell’</w:t>
      </w:r>
      <w:r w:rsidRPr="5A740D97" w:rsidR="736B4258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Iliade </w:t>
      </w:r>
      <w:r w:rsidRPr="5A740D97" w:rsidR="736B4258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0" w:themeColor="text1" w:themeTint="FF" w:themeShade="FF"/>
          <w:sz w:val="24"/>
          <w:szCs w:val="24"/>
          <w:lang w:val="it-IT"/>
        </w:rPr>
        <w:t>presenti sul libro di testo</w:t>
      </w:r>
      <w:r w:rsidRPr="5A740D97" w:rsidR="48620641">
        <w:rPr>
          <w:rFonts w:ascii="Calibri" w:hAnsi="Calibri" w:eastAsia="Calibri" w:cs="Calibri" w:asciiTheme="minorAscii" w:hAnsiTheme="minorAscii" w:eastAsiaTheme="minorAscii" w:cstheme="minorAscii"/>
          <w:noProof w:val="0"/>
          <w:color w:val="000000" w:themeColor="text1" w:themeTint="FF" w:themeShade="FF"/>
          <w:sz w:val="24"/>
          <w:szCs w:val="24"/>
          <w:lang w:val="it-IT"/>
        </w:rPr>
        <w:t xml:space="preserve">; </w:t>
      </w:r>
      <w:r w:rsidRPr="5A740D97" w:rsidR="143D8484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Odissea: Proemio, Telemaco alla corte di Nestore, Telemaco alla corte di Men</w:t>
      </w:r>
      <w:r w:rsidRPr="5A740D97" w:rsidR="62EBECF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elao; Odisseo e Calipso; Nausicaa; Odissea alla corte di Alcinoo; Polifemo.</w:t>
      </w:r>
    </w:p>
    <w:p w:rsidR="1DAC8B13" w:rsidP="1DAC8B13" w:rsidRDefault="1DAC8B13" w14:paraId="6EBD748E" w14:textId="21B3FD5B">
      <w:pPr>
        <w:jc w:val="both"/>
      </w:pPr>
    </w:p>
    <w:p xmlns:wp14="http://schemas.microsoft.com/office/word/2010/wordml" w:rsidRPr="003E50C8" w:rsidR="003E50C8" w:rsidP="00566D90" w:rsidRDefault="003E50C8" w14:paraId="60061E4C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Pr="003E50C8" w:rsidR="003E50C8" w:rsidP="00566D90" w:rsidRDefault="003E50C8" w14:paraId="0E214C9A" wp14:textId="77777777">
      <w:pPr>
        <w:pStyle w:val="Paragrafoelenco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E50C8">
        <w:rPr>
          <w:rFonts w:ascii="Times New Roman" w:hAnsi="Times New Roman" w:cs="Times New Roman"/>
          <w:sz w:val="24"/>
          <w:szCs w:val="24"/>
        </w:rPr>
        <w:t>SCRITTURA</w:t>
      </w:r>
    </w:p>
    <w:p xmlns:wp14="http://schemas.microsoft.com/office/word/2010/wordml" w:rsidRPr="003E50C8" w:rsidR="003E50C8" w:rsidP="1DAC8B13" w:rsidRDefault="003E50C8" w14:paraId="03089317" wp14:textId="459475F5">
      <w:pPr>
        <w:pStyle w:val="Paragrafoelenco"/>
        <w:numPr>
          <w:ilvl w:val="0"/>
          <w:numId w:val="20"/>
        </w:numPr>
        <w:spacing w:after="0" w:line="240" w:lineRule="auto"/>
        <w:contextualSpacing w:val="1"/>
        <w:jc w:val="both"/>
        <w:rPr>
          <w:sz w:val="24"/>
          <w:szCs w:val="24"/>
        </w:rPr>
      </w:pPr>
      <w:r w:rsidRPr="1DAC8B13" w:rsidR="003E50C8">
        <w:rPr>
          <w:sz w:val="24"/>
          <w:szCs w:val="24"/>
        </w:rPr>
        <w:t xml:space="preserve">Il </w:t>
      </w:r>
      <w:r w:rsidRPr="1DAC8B13" w:rsidR="3FBE61E4">
        <w:rPr>
          <w:sz w:val="24"/>
          <w:szCs w:val="24"/>
        </w:rPr>
        <w:t>riassunto</w:t>
      </w:r>
    </w:p>
    <w:p xmlns:wp14="http://schemas.microsoft.com/office/word/2010/wordml" w:rsidRPr="003E50C8" w:rsidR="00566D90" w:rsidP="00566D90" w:rsidRDefault="00566D90" w14:paraId="44EAFD9C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4B94D5A5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3DEEC669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3656B9AB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45FB0818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5A740D97" w:rsidRDefault="00566D90" w14:paraId="7D3D0616" wp14:textId="335E6176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  <w:r w:rsidRPr="5A740D97" w:rsidR="20EE9042">
        <w:rPr>
          <w:sz w:val="24"/>
          <w:szCs w:val="24"/>
        </w:rPr>
        <w:t xml:space="preserve">I </w:t>
      </w:r>
      <w:r w:rsidRPr="5A740D97" w:rsidR="00566D90">
        <w:rPr>
          <w:sz w:val="24"/>
          <w:szCs w:val="24"/>
        </w:rPr>
        <w:t>rappresentanti degli studenti:</w:t>
      </w:r>
    </w:p>
    <w:p xmlns:wp14="http://schemas.microsoft.com/office/word/2010/wordml" w:rsidR="00566D90" w:rsidP="00566D90" w:rsidRDefault="00566D90" w14:paraId="34CE0A41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62EBF3C5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2EE10918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</w:t>
      </w:r>
    </w:p>
    <w:p xmlns:wp14="http://schemas.microsoft.com/office/word/2010/wordml" w:rsidR="00566D90" w:rsidP="00566D90" w:rsidRDefault="00566D90" w14:paraId="6D98A12B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3189D3B8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</w:t>
      </w:r>
    </w:p>
    <w:p xmlns:wp14="http://schemas.microsoft.com/office/word/2010/wordml" w:rsidRPr="000A17DA" w:rsidR="00566D90" w:rsidP="3DDFBBDC" w:rsidRDefault="00566D90" w14:paraId="2946DB82" wp14:textId="77777777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3DDFBBDC" w:rsidP="3DDFBBDC" w:rsidRDefault="3DDFBBDC" w14:paraId="42C03047" w14:textId="5AC6D67F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3DDFBBDC" w:rsidP="3DDFBBDC" w:rsidRDefault="3DDFBBDC" w14:paraId="546CF570" w14:textId="611B3822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3DDFBBDC" w:rsidP="3DDFBBDC" w:rsidRDefault="3DDFBBDC" w14:paraId="2EFC68CC" w14:textId="74DC59E5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3DDFBBDC" w:rsidP="3DDFBBDC" w:rsidRDefault="3DDFBBDC" w14:paraId="2860F88D" w14:textId="0698DDCC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3DDFBBDC" w:rsidP="3DDFBBDC" w:rsidRDefault="3DDFBBDC" w14:paraId="367B94F0" w14:textId="786706E9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3DDFBBDC" w:rsidP="3DDFBBDC" w:rsidRDefault="3DDFBBDC" w14:paraId="781A7D79" w14:textId="10E0CD75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3DDFBBDC" w:rsidP="3DDFBBDC" w:rsidRDefault="3DDFBBDC" w14:paraId="4EB923C8" w14:textId="221DCB62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3DDFBBDC" w:rsidP="3DDFBBDC" w:rsidRDefault="3DDFBBDC" w14:paraId="10986A10" w14:textId="4BFB6B45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3DDFBBDC" w:rsidP="3DDFBBDC" w:rsidRDefault="3DDFBBDC" w14:paraId="171AB4B7" w14:textId="39D972DE">
      <w:pPr>
        <w:spacing w:after="0" w:line="276" w:lineRule="auto"/>
        <w:ind w:left="-1133" w:right="526"/>
        <w:rPr>
          <w:rFonts w:ascii="Calibri" w:hAnsi="Calibri" w:eastAsia="Calibri" w:cs="Calibri"/>
          <w:noProof w:val="0"/>
          <w:sz w:val="22"/>
          <w:szCs w:val="22"/>
          <w:lang w:val="it-IT"/>
        </w:rPr>
      </w:pPr>
    </w:p>
    <w:tbl>
      <w:tblPr>
        <w:tblStyle w:val="Tabellanormale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600" w:firstRow="0" w:lastRow="0" w:firstColumn="0" w:lastColumn="0" w:noHBand="1" w:noVBand="1"/>
      </w:tblPr>
      <w:tblGrid>
        <w:gridCol w:w="2535"/>
        <w:gridCol w:w="6015"/>
        <w:gridCol w:w="2055"/>
      </w:tblGrid>
      <w:tr w:rsidR="3DDFBBDC" w:rsidTr="3DDFBBDC" w14:paraId="2972A8E6">
        <w:trPr>
          <w:trHeight w:val="360"/>
        </w:trPr>
        <w:tc>
          <w:tcPr>
            <w:tcW w:w="10605" w:type="dxa"/>
            <w:gridSpan w:val="3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68A89855" w14:textId="7DA2B4FF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SCHEDA VALUTATIVA: RIASSUNTO (B</w:t>
            </w:r>
            <w:r w:rsidRPr="3DDFBBDC" w:rsidR="423FF521">
              <w:rPr>
                <w:rFonts w:ascii="Calibri" w:hAnsi="Calibri" w:eastAsia="Calibri" w:cs="Calibri"/>
                <w:sz w:val="18"/>
                <w:szCs w:val="18"/>
                <w:lang w:val="it"/>
              </w:rPr>
              <w:t>I</w:t>
            </w: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ENNIO)</w:t>
            </w:r>
          </w:p>
        </w:tc>
      </w:tr>
      <w:tr w:rsidR="3DDFBBDC" w:rsidTr="3DDFBBDC" w14:paraId="1DD1215F">
        <w:trPr>
          <w:trHeight w:val="615"/>
        </w:trPr>
        <w:tc>
          <w:tcPr>
            <w:tcW w:w="253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1D5682E8" w14:textId="0BFEA127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INDICATORI</w:t>
            </w:r>
          </w:p>
        </w:tc>
        <w:tc>
          <w:tcPr>
            <w:tcW w:w="601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5726FB65" w14:textId="16D26B8E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DESCRITTORI</w:t>
            </w:r>
          </w:p>
        </w:tc>
        <w:tc>
          <w:tcPr>
            <w:tcW w:w="205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44AD5564" w14:textId="3ABD6B7E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PUNTEGGIO</w:t>
            </w:r>
          </w:p>
        </w:tc>
      </w:tr>
      <w:tr w:rsidR="3DDFBBDC" w:rsidTr="3DDFBBDC" w14:paraId="3D9D6D54">
        <w:trPr>
          <w:trHeight w:val="300"/>
        </w:trPr>
        <w:tc>
          <w:tcPr>
            <w:tcW w:w="2535" w:type="dxa"/>
            <w:vMerge w:val="restart"/>
            <w:tcBorders>
              <w:top w:val="single" w:color="000000" w:themeColor="text1" w:sz="6"/>
              <w:left w:val="single" w:color="000000" w:themeColor="text1" w:sz="6"/>
              <w:bottom w:val="nil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48A16E06" w14:textId="3FEF7FA7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Rispetto della consegna ed eventualmente dei vincoli posti dalla traccia</w:t>
            </w:r>
          </w:p>
        </w:tc>
        <w:tc>
          <w:tcPr>
            <w:tcW w:w="601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429D8BE2" w14:textId="152CCF20">
            <w:pPr>
              <w:spacing w:after="0" w:line="276" w:lineRule="auto"/>
              <w:rPr>
                <w:rFonts w:ascii="Calibri Light" w:hAnsi="Calibri Light" w:eastAsia="Calibri Light" w:cs="Calibri Light"/>
                <w:sz w:val="18"/>
                <w:szCs w:val="18"/>
              </w:rPr>
            </w:pPr>
            <w:r w:rsidRPr="3DDFBBDC" w:rsidR="3DDFBBDC">
              <w:rPr>
                <w:rFonts w:ascii="Calibri Light" w:hAnsi="Calibri Light" w:eastAsia="Calibri Light" w:cs="Calibri Light"/>
                <w:sz w:val="18"/>
                <w:szCs w:val="18"/>
                <w:lang w:val="it"/>
              </w:rPr>
              <w:t>Mancato rispetto della consegna e dei vincoli assegnati</w:t>
            </w:r>
          </w:p>
        </w:tc>
        <w:tc>
          <w:tcPr>
            <w:tcW w:w="205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319DC5E5" w14:textId="0006ADB9">
            <w:pPr>
              <w:spacing w:after="0" w:line="240" w:lineRule="auto"/>
              <w:rPr>
                <w:rFonts w:ascii="Calibri Light" w:hAnsi="Calibri Light" w:eastAsia="Calibri Light" w:cs="Calibri Light"/>
                <w:sz w:val="18"/>
                <w:szCs w:val="18"/>
              </w:rPr>
            </w:pPr>
            <w:r w:rsidRPr="3DDFBBDC" w:rsidR="3DDFBBDC">
              <w:rPr>
                <w:rFonts w:ascii="Calibri Light" w:hAnsi="Calibri Light" w:eastAsia="Calibri Light" w:cs="Calibri Light"/>
                <w:sz w:val="18"/>
                <w:szCs w:val="18"/>
                <w:lang w:val="it"/>
              </w:rPr>
              <w:t>0</w:t>
            </w:r>
          </w:p>
        </w:tc>
      </w:tr>
      <w:tr w:rsidR="3DDFBBDC" w:rsidTr="3DDFBBDC" w14:paraId="6D6A2E67">
        <w:trPr>
          <w:trHeight w:val="570"/>
        </w:trPr>
        <w:tc>
          <w:tcPr>
            <w:tcW w:w="2535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17744B52"/>
        </w:tc>
        <w:tc>
          <w:tcPr>
            <w:tcW w:w="601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2821B583" w14:textId="30FAE6B7">
            <w:pPr>
              <w:spacing w:after="0" w:line="276" w:lineRule="auto"/>
              <w:rPr>
                <w:rFonts w:ascii="Calibri Light" w:hAnsi="Calibri Light" w:eastAsia="Calibri Light" w:cs="Calibri Light"/>
                <w:sz w:val="18"/>
                <w:szCs w:val="18"/>
              </w:rPr>
            </w:pPr>
            <w:r w:rsidRPr="3DDFBBDC" w:rsidR="3DDFBBDC">
              <w:rPr>
                <w:rFonts w:ascii="Calibri Light" w:hAnsi="Calibri Light" w:eastAsia="Calibri Light" w:cs="Calibri Light"/>
                <w:sz w:val="18"/>
                <w:szCs w:val="18"/>
                <w:lang w:val="it"/>
              </w:rPr>
              <w:t>Parziale rispetto della consegna e dei vincoli assegnati</w:t>
            </w:r>
          </w:p>
        </w:tc>
        <w:tc>
          <w:tcPr>
            <w:tcW w:w="205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76C6B2DC" w14:textId="379D6EF0">
            <w:pPr>
              <w:spacing w:after="0" w:line="240" w:lineRule="auto"/>
              <w:rPr>
                <w:rFonts w:ascii="Calibri Light" w:hAnsi="Calibri Light" w:eastAsia="Calibri Light" w:cs="Calibri Light"/>
                <w:sz w:val="18"/>
                <w:szCs w:val="18"/>
              </w:rPr>
            </w:pPr>
            <w:r w:rsidRPr="3DDFBBDC" w:rsidR="3DDFBBDC">
              <w:rPr>
                <w:rFonts w:ascii="Calibri Light" w:hAnsi="Calibri Light" w:eastAsia="Calibri Light" w:cs="Calibri Light"/>
                <w:sz w:val="18"/>
                <w:szCs w:val="18"/>
                <w:lang w:val="it"/>
              </w:rPr>
              <w:t>0,25</w:t>
            </w:r>
          </w:p>
        </w:tc>
      </w:tr>
      <w:tr w:rsidR="3DDFBBDC" w:rsidTr="3DDFBBDC" w14:paraId="07760D56">
        <w:trPr>
          <w:trHeight w:val="480"/>
        </w:trPr>
        <w:tc>
          <w:tcPr>
            <w:tcW w:w="2535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4618B432"/>
        </w:tc>
        <w:tc>
          <w:tcPr>
            <w:tcW w:w="6015" w:type="dxa"/>
            <w:tcBorders>
              <w:top w:val="single" w:color="000000" w:themeColor="text1" w:sz="6"/>
              <w:left w:val="single" w:color="000000" w:themeColor="text1" w:sz="6"/>
              <w:bottom w:val="single" w:sz="12"/>
              <w:right w:val="single" w:color="000000" w:themeColor="text1" w:sz="6"/>
            </w:tcBorders>
            <w:shd w:val="clear" w:color="auto" w:fill="92D050"/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33AB9AFE" w14:textId="37480D39">
            <w:pPr>
              <w:spacing w:after="0" w:line="276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Pieno rispetto della consegna e dei vincoli assegnati</w:t>
            </w:r>
          </w:p>
        </w:tc>
        <w:tc>
          <w:tcPr>
            <w:tcW w:w="2055" w:type="dxa"/>
            <w:tcBorders>
              <w:top w:val="single" w:color="000000" w:themeColor="text1" w:sz="6"/>
              <w:left w:val="single" w:color="000000" w:themeColor="text1" w:sz="6"/>
              <w:bottom w:val="single" w:sz="12"/>
              <w:right w:val="single" w:color="000000" w:themeColor="text1" w:sz="6"/>
            </w:tcBorders>
            <w:shd w:val="clear" w:color="auto" w:fill="92D050"/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02F5C61D" w14:textId="0B41D088">
            <w:pPr>
              <w:spacing w:after="0" w:line="240" w:lineRule="auto"/>
              <w:rPr>
                <w:rFonts w:ascii="Calibri Light" w:hAnsi="Calibri Light" w:eastAsia="Calibri Light" w:cs="Calibri Light"/>
                <w:sz w:val="18"/>
                <w:szCs w:val="18"/>
              </w:rPr>
            </w:pPr>
            <w:r w:rsidRPr="3DDFBBDC" w:rsidR="3DDFBBDC">
              <w:rPr>
                <w:rFonts w:ascii="Calibri Light" w:hAnsi="Calibri Light" w:eastAsia="Calibri Light" w:cs="Calibri Light"/>
                <w:sz w:val="18"/>
                <w:szCs w:val="18"/>
                <w:lang w:val="it"/>
              </w:rPr>
              <w:t>0,5</w:t>
            </w:r>
          </w:p>
        </w:tc>
      </w:tr>
      <w:tr w:rsidR="3DDFBBDC" w:rsidTr="3DDFBBDC" w14:paraId="470861D9">
        <w:trPr>
          <w:trHeight w:val="240"/>
        </w:trPr>
        <w:tc>
          <w:tcPr>
            <w:tcW w:w="2535" w:type="dxa"/>
            <w:vMerge w:val="restart"/>
            <w:tcBorders>
              <w:top w:val="single" w:color="000000" w:themeColor="text1" w:sz="12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6C83884C" w14:textId="20271935">
            <w:pPr>
              <w:spacing w:after="0" w:line="276" w:lineRule="auto"/>
              <w:ind w:right="-607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 xml:space="preserve">Comprensione del testo e </w:t>
            </w:r>
          </w:p>
          <w:p w:rsidR="3DDFBBDC" w:rsidP="3DDFBBDC" w:rsidRDefault="3DDFBBDC" w14:paraId="0C9A3E08" w14:textId="3466E549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selezione dei contenuti</w:t>
            </w:r>
          </w:p>
        </w:tc>
        <w:tc>
          <w:tcPr>
            <w:tcW w:w="6015" w:type="dxa"/>
            <w:tcBorders>
              <w:top w:val="single" w:sz="12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50481892" w14:textId="69D1A991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Gravi di errori di comprensione e omissione di fatti significativi</w:t>
            </w:r>
          </w:p>
        </w:tc>
        <w:tc>
          <w:tcPr>
            <w:tcW w:w="2055" w:type="dxa"/>
            <w:tcBorders>
              <w:top w:val="single" w:sz="12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2DD4A58A" w14:textId="25AABE3B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0,5</w:t>
            </w:r>
          </w:p>
        </w:tc>
      </w:tr>
      <w:tr w:rsidR="3DDFBBDC" w:rsidTr="3DDFBBDC" w14:paraId="64EA684F">
        <w:trPr>
          <w:trHeight w:val="285"/>
        </w:trPr>
        <w:tc>
          <w:tcPr>
            <w:tcW w:w="2535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400FF0E1"/>
        </w:tc>
        <w:tc>
          <w:tcPr>
            <w:tcW w:w="601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7FA460DE" w14:textId="293728A8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Comprensione parziale del testo e contenuti incompleti</w:t>
            </w:r>
          </w:p>
        </w:tc>
        <w:tc>
          <w:tcPr>
            <w:tcW w:w="205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33EF222A" w14:textId="6387E41C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1</w:t>
            </w:r>
          </w:p>
        </w:tc>
      </w:tr>
      <w:tr w:rsidR="3DDFBBDC" w:rsidTr="3DDFBBDC" w14:paraId="021B557B">
        <w:trPr>
          <w:trHeight w:val="345"/>
        </w:trPr>
        <w:tc>
          <w:tcPr>
            <w:tcW w:w="2535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075C64B3"/>
        </w:tc>
        <w:tc>
          <w:tcPr>
            <w:tcW w:w="601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92D050"/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7DB66498" w14:textId="369E7F5D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Comprensione degli snodi essenziali del testo di partenza e individuazione delle informazioni fondamentali</w:t>
            </w:r>
          </w:p>
        </w:tc>
        <w:tc>
          <w:tcPr>
            <w:tcW w:w="205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92D050"/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1D555EF8" w14:textId="0ED4C635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1,5</w:t>
            </w:r>
          </w:p>
        </w:tc>
      </w:tr>
      <w:tr w:rsidR="3DDFBBDC" w:rsidTr="3DDFBBDC" w14:paraId="44B8CDF6">
        <w:trPr>
          <w:trHeight w:val="270"/>
        </w:trPr>
        <w:tc>
          <w:tcPr>
            <w:tcW w:w="2535" w:type="dxa"/>
            <w:vMerge/>
            <w:tcBorders>
              <w:top w:sz="0"/>
              <w:left w:val="single" w:color="000000" w:themeColor="text1" w:sz="0"/>
              <w:bottom w:val="single" w:color="000000" w:themeColor="text1" w:sz="0"/>
              <w:right w:val="single" w:color="000000" w:themeColor="text1" w:sz="0"/>
            </w:tcBorders>
            <w:tcMar/>
            <w:vAlign w:val="center"/>
          </w:tcPr>
          <w:p w14:paraId="2334E412"/>
        </w:tc>
        <w:tc>
          <w:tcPr>
            <w:tcW w:w="6015" w:type="dxa"/>
            <w:tcBorders>
              <w:top w:val="single" w:color="000000" w:themeColor="text1" w:sz="6"/>
              <w:left w:val="single" w:color="000000" w:themeColor="text1" w:sz="6"/>
              <w:bottom w:val="single" w:sz="12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69A0F16F" w14:textId="32866482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Comprensione piena del testo; selezione efficace ed esauriente dei contenuti</w:t>
            </w:r>
          </w:p>
        </w:tc>
        <w:tc>
          <w:tcPr>
            <w:tcW w:w="2055" w:type="dxa"/>
            <w:tcBorders>
              <w:top w:val="single" w:color="000000" w:themeColor="text1" w:sz="6"/>
              <w:left w:val="single" w:color="000000" w:themeColor="text1" w:sz="6"/>
              <w:bottom w:val="single" w:sz="12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0E073986" w14:textId="717BE4F4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2</w:t>
            </w:r>
          </w:p>
        </w:tc>
      </w:tr>
      <w:tr w:rsidR="3DDFBBDC" w:rsidTr="3DDFBBDC" w14:paraId="7BBD0BA3">
        <w:trPr>
          <w:trHeight w:val="105"/>
        </w:trPr>
        <w:tc>
          <w:tcPr>
            <w:tcW w:w="2535" w:type="dxa"/>
            <w:vMerge w:val="restart"/>
            <w:tcBorders>
              <w:top w:val="single" w:sz="12"/>
              <w:left w:val="single" w:color="000000" w:themeColor="text1" w:sz="6"/>
              <w:bottom w:val="nil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7E376871" w14:textId="4EB191E4">
            <w:pPr>
              <w:spacing w:after="0" w:line="276" w:lineRule="auto"/>
              <w:ind w:right="-607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 xml:space="preserve">Elaborazione dei contenti, </w:t>
            </w:r>
          </w:p>
          <w:p w:rsidR="3DDFBBDC" w:rsidP="3DDFBBDC" w:rsidRDefault="3DDFBBDC" w14:paraId="2360B9F6" w14:textId="10A8BA5F">
            <w:pPr>
              <w:spacing w:after="0" w:line="276" w:lineRule="auto"/>
              <w:ind w:right="-607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coerenza e coesione</w:t>
            </w:r>
          </w:p>
        </w:tc>
        <w:tc>
          <w:tcPr>
            <w:tcW w:w="6015" w:type="dxa"/>
            <w:tcBorders>
              <w:top w:val="single" w:sz="12"/>
              <w:left w:val="single" w:color="000000" w:themeColor="text1" w:sz="6"/>
              <w:bottom w:val="single" w:color="000000" w:themeColor="text1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068CE25B" w14:textId="437D5E82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Gravi errori nella struttura del testo, mancata elaborazione dei contenuti del testo di partenza</w:t>
            </w:r>
          </w:p>
        </w:tc>
        <w:tc>
          <w:tcPr>
            <w:tcW w:w="2055" w:type="dxa"/>
            <w:tcBorders>
              <w:top w:val="single" w:sz="12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6BC521C4" w14:textId="2D87B54E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0,5</w:t>
            </w:r>
          </w:p>
        </w:tc>
      </w:tr>
      <w:tr w:rsidR="3DDFBBDC" w:rsidTr="3DDFBBDC" w14:paraId="3D687925">
        <w:trPr>
          <w:trHeight w:val="105"/>
        </w:trPr>
        <w:tc>
          <w:tcPr>
            <w:tcW w:w="2535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7FD8C102"/>
        </w:tc>
        <w:tc>
          <w:tcPr>
            <w:tcW w:w="601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0BFA7374" w14:textId="46122306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 xml:space="preserve">Testo non del tutto coerente; parziale elaborazione dei contenuti </w:t>
            </w:r>
          </w:p>
        </w:tc>
        <w:tc>
          <w:tcPr>
            <w:tcW w:w="205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0B9359C8" w14:textId="252C2516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1</w:t>
            </w:r>
          </w:p>
        </w:tc>
      </w:tr>
      <w:tr w:rsidR="3DDFBBDC" w:rsidTr="3DDFBBDC" w14:paraId="730EC071">
        <w:trPr>
          <w:trHeight w:val="105"/>
        </w:trPr>
        <w:tc>
          <w:tcPr>
            <w:tcW w:w="2535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49BA9C0F"/>
        </w:tc>
        <w:tc>
          <w:tcPr>
            <w:tcW w:w="601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sz="6"/>
            </w:tcBorders>
            <w:shd w:val="clear" w:color="auto" w:fill="92D050"/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5564EA90" w14:textId="0CB2CE8C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Testo generalmente coerente e lineare nelle sue parti</w:t>
            </w:r>
          </w:p>
        </w:tc>
        <w:tc>
          <w:tcPr>
            <w:tcW w:w="205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92D050"/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665EF3DF" w14:textId="51F98522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1,5</w:t>
            </w:r>
          </w:p>
        </w:tc>
      </w:tr>
      <w:tr w:rsidR="3DDFBBDC" w:rsidTr="3DDFBBDC" w14:paraId="17BF9F35">
        <w:trPr>
          <w:trHeight w:val="105"/>
        </w:trPr>
        <w:tc>
          <w:tcPr>
            <w:tcW w:w="2535" w:type="dxa"/>
            <w:vMerge/>
            <w:tcBorders>
              <w:top w:sz="0"/>
              <w:left w:val="single" w:color="000000" w:themeColor="text1" w:sz="0"/>
              <w:bottom w:val="single" w:color="000000" w:themeColor="text1" w:sz="0"/>
              <w:right w:val="single" w:color="000000" w:themeColor="text1" w:sz="0"/>
            </w:tcBorders>
            <w:tcMar/>
            <w:vAlign w:val="center"/>
          </w:tcPr>
          <w:p w14:paraId="134C82CC"/>
        </w:tc>
        <w:tc>
          <w:tcPr>
            <w:tcW w:w="601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706B777F" w14:textId="433463AE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Testo coerente e coeso nelle sue parti</w:t>
            </w:r>
          </w:p>
        </w:tc>
        <w:tc>
          <w:tcPr>
            <w:tcW w:w="205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01151104" w14:textId="1A554AC1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 xml:space="preserve">2 </w:t>
            </w:r>
          </w:p>
        </w:tc>
      </w:tr>
      <w:tr w:rsidR="3DDFBBDC" w:rsidTr="3DDFBBDC" w14:paraId="6749D1A3">
        <w:trPr>
          <w:trHeight w:val="105"/>
        </w:trPr>
        <w:tc>
          <w:tcPr>
            <w:tcW w:w="2535" w:type="dxa"/>
            <w:tcBorders>
              <w:top w:val="nil" w:sz="12"/>
              <w:left w:val="single" w:color="000000" w:themeColor="text1" w:sz="6"/>
              <w:bottom w:val="single" w:sz="12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25A299DD" w14:textId="474C76D9">
            <w:pPr>
              <w:spacing w:after="0" w:line="276" w:lineRule="auto"/>
              <w:ind w:right="-607"/>
              <w:rPr>
                <w:rFonts w:ascii="Calibri" w:hAnsi="Calibri" w:eastAsia="Calibri" w:cs="Calibri"/>
                <w:sz w:val="18"/>
                <w:szCs w:val="18"/>
              </w:rPr>
            </w:pPr>
          </w:p>
        </w:tc>
        <w:tc>
          <w:tcPr>
            <w:tcW w:w="6015" w:type="dxa"/>
            <w:tcBorders>
              <w:top w:val="single" w:color="000000" w:themeColor="text1" w:sz="6"/>
              <w:left w:val="single" w:color="000000" w:themeColor="text1" w:sz="6"/>
              <w:bottom w:val="single" w:sz="12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4DCE68BD" w14:textId="3E150BDB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Elaborazione efficace, esposizione coerente e ben equilibrata nelle sue parti</w:t>
            </w:r>
          </w:p>
        </w:tc>
        <w:tc>
          <w:tcPr>
            <w:tcW w:w="2055" w:type="dxa"/>
            <w:tcBorders>
              <w:top w:val="single" w:sz="6"/>
              <w:left w:val="single" w:sz="6"/>
              <w:bottom w:val="single" w:sz="12"/>
              <w:right w:val="single" w:sz="6"/>
            </w:tcBorders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6A6F3270" w14:textId="3BDEFCC2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2,5</w:t>
            </w:r>
          </w:p>
        </w:tc>
      </w:tr>
      <w:tr w:rsidR="3DDFBBDC" w:rsidTr="3DDFBBDC" w14:paraId="755EC8DC">
        <w:trPr>
          <w:trHeight w:val="390"/>
        </w:trPr>
        <w:tc>
          <w:tcPr>
            <w:tcW w:w="2535" w:type="dxa"/>
            <w:vMerge w:val="restart"/>
            <w:tcBorders>
              <w:top w:val="single" w:sz="12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5DC7A267" w14:textId="22E0ECBC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Padronanza lessicale;</w:t>
            </w:r>
          </w:p>
          <w:p w:rsidR="3DDFBBDC" w:rsidP="3DDFBBDC" w:rsidRDefault="3DDFBBDC" w14:paraId="27265ADE" w14:textId="00EA4F24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 xml:space="preserve">Ortografia </w:t>
            </w:r>
          </w:p>
        </w:tc>
        <w:tc>
          <w:tcPr>
            <w:tcW w:w="6015" w:type="dxa"/>
            <w:tcBorders>
              <w:top w:val="single" w:sz="12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7995B9DF" w14:textId="45C9D74F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-IT"/>
              </w:rPr>
              <w:t>Diffuse improprietà lessicali e/o  gravi e frequenti errori ortografici</w:t>
            </w:r>
          </w:p>
        </w:tc>
        <w:tc>
          <w:tcPr>
            <w:tcW w:w="2055" w:type="dxa"/>
            <w:tcBorders>
              <w:top w:val="single" w:sz="12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58E3D20B" w14:textId="46ED36EC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0,5</w:t>
            </w:r>
          </w:p>
        </w:tc>
      </w:tr>
      <w:tr w:rsidR="3DDFBBDC" w:rsidTr="3DDFBBDC" w14:paraId="5C81FE22">
        <w:trPr>
          <w:trHeight w:val="435"/>
        </w:trPr>
        <w:tc>
          <w:tcPr>
            <w:tcW w:w="2535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35E06B6E"/>
        </w:tc>
        <w:tc>
          <w:tcPr>
            <w:tcW w:w="601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3252467E" w14:textId="4597EBDB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Qualche grave improprietà lessicale e/o errore di ortografia</w:t>
            </w:r>
          </w:p>
        </w:tc>
        <w:tc>
          <w:tcPr>
            <w:tcW w:w="205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5BCCABA9" w14:textId="35614800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1</w:t>
            </w:r>
          </w:p>
        </w:tc>
      </w:tr>
      <w:tr w:rsidR="3DDFBBDC" w:rsidTr="3DDFBBDC" w14:paraId="525A1C43">
        <w:trPr>
          <w:trHeight w:val="435"/>
        </w:trPr>
        <w:tc>
          <w:tcPr>
            <w:tcW w:w="2535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7131AAE3"/>
        </w:tc>
        <w:tc>
          <w:tcPr>
            <w:tcW w:w="601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92D050"/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1EE25DBF" w14:textId="543AD96E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Registro lessicale generalmente adeguato; ortografia complessivamente corretta</w:t>
            </w:r>
          </w:p>
        </w:tc>
        <w:tc>
          <w:tcPr>
            <w:tcW w:w="205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92D050"/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2273C104" w14:textId="2A25F569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1,5</w:t>
            </w:r>
          </w:p>
        </w:tc>
      </w:tr>
      <w:tr w:rsidR="3DDFBBDC" w:rsidTr="3DDFBBDC" w14:paraId="063680AB">
        <w:trPr>
          <w:trHeight w:val="435"/>
        </w:trPr>
        <w:tc>
          <w:tcPr>
            <w:tcW w:w="2535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65AD90F0"/>
        </w:tc>
        <w:tc>
          <w:tcPr>
            <w:tcW w:w="601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44F2A90A" w14:textId="61C90EA0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Registro lessicale pienamente adeguato alla situazione comunicativa</w:t>
            </w:r>
          </w:p>
        </w:tc>
        <w:tc>
          <w:tcPr>
            <w:tcW w:w="205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63EF905B" w14:textId="1FDCEE66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 xml:space="preserve">2 </w:t>
            </w:r>
          </w:p>
        </w:tc>
      </w:tr>
      <w:tr w:rsidR="3DDFBBDC" w:rsidTr="3DDFBBDC" w14:paraId="14538F80">
        <w:trPr>
          <w:trHeight w:val="315"/>
        </w:trPr>
        <w:tc>
          <w:tcPr>
            <w:tcW w:w="2535" w:type="dxa"/>
            <w:vMerge/>
            <w:tcBorders>
              <w:top w:sz="0"/>
              <w:left w:val="single" w:color="000000" w:themeColor="text1" w:sz="0"/>
              <w:bottom w:val="single" w:color="000000" w:themeColor="text1" w:sz="0"/>
              <w:right w:val="single" w:color="000000" w:themeColor="text1" w:sz="0"/>
            </w:tcBorders>
            <w:tcMar/>
            <w:vAlign w:val="center"/>
          </w:tcPr>
          <w:p w14:paraId="162F4E6E"/>
        </w:tc>
        <w:tc>
          <w:tcPr>
            <w:tcW w:w="6015" w:type="dxa"/>
            <w:tcBorders>
              <w:top w:val="single" w:color="000000" w:themeColor="text1" w:sz="6"/>
              <w:left w:val="single" w:color="000000" w:themeColor="text1" w:sz="6"/>
              <w:bottom w:val="single" w:sz="12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6FA3F8FD" w14:textId="10AD907C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Proprietà e ampiezza del repertorio lessicale</w:t>
            </w:r>
          </w:p>
        </w:tc>
        <w:tc>
          <w:tcPr>
            <w:tcW w:w="2055" w:type="dxa"/>
            <w:tcBorders>
              <w:top w:val="single" w:color="000000" w:themeColor="text1" w:sz="6"/>
              <w:left w:val="single" w:color="000000" w:themeColor="text1" w:sz="6"/>
              <w:bottom w:val="single" w:sz="12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19DF713E" w14:textId="5849A606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2,5</w:t>
            </w:r>
          </w:p>
        </w:tc>
      </w:tr>
      <w:tr w:rsidR="3DDFBBDC" w:rsidTr="3DDFBBDC" w14:paraId="2226A4C7">
        <w:trPr>
          <w:trHeight w:val="495"/>
        </w:trPr>
        <w:tc>
          <w:tcPr>
            <w:tcW w:w="2535" w:type="dxa"/>
            <w:vMerge w:val="restart"/>
            <w:tcBorders>
              <w:top w:val="single" w:sz="12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2329FB7A" w14:textId="34CAD1D3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Correttezza morfosintattica e uso della</w:t>
            </w:r>
          </w:p>
          <w:p w:rsidR="3DDFBBDC" w:rsidP="3DDFBBDC" w:rsidRDefault="3DDFBBDC" w14:paraId="15810935" w14:textId="30C14F96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punteggiatura</w:t>
            </w:r>
          </w:p>
        </w:tc>
        <w:tc>
          <w:tcPr>
            <w:tcW w:w="6015" w:type="dxa"/>
            <w:tcBorders>
              <w:top w:val="single" w:sz="12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61C1389C" w14:textId="5DF85EA3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Esposizione decisamente scorretta con numerosi e gravi errori morfosintattici e di punteggiatura</w:t>
            </w:r>
          </w:p>
        </w:tc>
        <w:tc>
          <w:tcPr>
            <w:tcW w:w="2055" w:type="dxa"/>
            <w:tcBorders>
              <w:top w:val="single" w:sz="12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3F02223D" w14:textId="4CD3CE13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0,5</w:t>
            </w:r>
          </w:p>
        </w:tc>
      </w:tr>
      <w:tr w:rsidR="3DDFBBDC" w:rsidTr="3DDFBBDC" w14:paraId="4CA01BFD">
        <w:trPr>
          <w:trHeight w:val="360"/>
        </w:trPr>
        <w:tc>
          <w:tcPr>
            <w:tcW w:w="2535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7B28FDD2"/>
        </w:tc>
        <w:tc>
          <w:tcPr>
            <w:tcW w:w="601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520BF11C" w14:textId="5FF0DD96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Esposizione approssimativa con alcuni gravi errori morfosintattici e/o di punteggiatura</w:t>
            </w:r>
          </w:p>
        </w:tc>
        <w:tc>
          <w:tcPr>
            <w:tcW w:w="205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41AC8D41" w14:textId="4717B544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1</w:t>
            </w:r>
          </w:p>
        </w:tc>
      </w:tr>
      <w:tr w:rsidR="3DDFBBDC" w:rsidTr="3DDFBBDC" w14:paraId="104B2DC9">
        <w:trPr>
          <w:trHeight w:val="405"/>
        </w:trPr>
        <w:tc>
          <w:tcPr>
            <w:tcW w:w="2535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4BA7A184"/>
        </w:tc>
        <w:tc>
          <w:tcPr>
            <w:tcW w:w="601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92D050"/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43991827" w14:textId="1CA1CC53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Esposizione semplice ma complessivamente corretta</w:t>
            </w:r>
          </w:p>
        </w:tc>
        <w:tc>
          <w:tcPr>
            <w:tcW w:w="205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shd w:val="clear" w:color="auto" w:fill="92D050"/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1B9BA141" w14:textId="27945E27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1,5</w:t>
            </w:r>
          </w:p>
        </w:tc>
      </w:tr>
      <w:tr w:rsidR="3DDFBBDC" w:rsidTr="3DDFBBDC" w14:paraId="4465ADB3">
        <w:trPr>
          <w:trHeight w:val="330"/>
        </w:trPr>
        <w:tc>
          <w:tcPr>
            <w:tcW w:w="2535" w:type="dxa"/>
            <w:vMerge/>
            <w:tcBorders>
              <w:top w:sz="0"/>
              <w:left w:val="single" w:color="000000" w:themeColor="text1" w:sz="0"/>
              <w:bottom w:val="single" w:color="000000" w:themeColor="text1" w:sz="0"/>
              <w:right w:val="single" w:color="000000" w:themeColor="text1" w:sz="0"/>
            </w:tcBorders>
            <w:tcMar/>
            <w:vAlign w:val="center"/>
          </w:tcPr>
          <w:p w14:paraId="6EF90DDF"/>
        </w:tc>
        <w:tc>
          <w:tcPr>
            <w:tcW w:w="601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670391D2" w14:textId="30200035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Esposizione articolata, scorrevole, con uso consapevole del mezzo espressivo</w:t>
            </w:r>
          </w:p>
        </w:tc>
        <w:tc>
          <w:tcPr>
            <w:tcW w:w="205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4796A2C4" w14:textId="2162F8E3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-IT"/>
              </w:rPr>
              <w:t>2  - 2,5</w:t>
            </w:r>
          </w:p>
        </w:tc>
      </w:tr>
      <w:tr w:rsidR="3DDFBBDC" w:rsidTr="3DDFBBDC" w14:paraId="580D7504">
        <w:trPr>
          <w:trHeight w:val="735"/>
        </w:trPr>
        <w:tc>
          <w:tcPr>
            <w:tcW w:w="253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19633491" w14:textId="6B607A57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Punteggio complessivo</w:t>
            </w:r>
          </w:p>
        </w:tc>
        <w:tc>
          <w:tcPr>
            <w:tcW w:w="601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182EDA96" w14:textId="54C8FB05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note:</w:t>
            </w:r>
          </w:p>
        </w:tc>
        <w:tc>
          <w:tcPr>
            <w:tcW w:w="205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36EEA4F5" w14:textId="2976AE95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 xml:space="preserve"> </w:t>
            </w:r>
          </w:p>
          <w:p w:rsidR="3DDFBBDC" w:rsidP="3DDFBBDC" w:rsidRDefault="3DDFBBDC" w14:paraId="02D7E0B5" w14:textId="42386FF7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  <w:tr w:rsidR="3DDFBBDC" w:rsidTr="3DDFBBDC" w14:paraId="2A10A050">
        <w:trPr>
          <w:trHeight w:val="375"/>
        </w:trPr>
        <w:tc>
          <w:tcPr>
            <w:tcW w:w="8550" w:type="dxa"/>
            <w:gridSpan w:val="2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79DAA25E" w14:textId="78285618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VALUTAZIONE</w:t>
            </w:r>
          </w:p>
        </w:tc>
        <w:tc>
          <w:tcPr>
            <w:tcW w:w="205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3DDFBBDC" w:rsidP="3DDFBBDC" w:rsidRDefault="3DDFBBDC" w14:paraId="4F0C0551" w14:textId="089CB5A1">
            <w:pPr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_____/10</w:t>
            </w:r>
          </w:p>
        </w:tc>
      </w:tr>
    </w:tbl>
    <w:p w:rsidR="3DDFBBDC" w:rsidP="3DDFBBDC" w:rsidRDefault="3DDFBBDC" w14:paraId="0ECEECBF" w14:textId="692DEB1B">
      <w:pPr>
        <w:bidi w:val="0"/>
        <w:spacing w:after="0" w:line="276" w:lineRule="auto"/>
        <w:rPr>
          <w:rFonts w:ascii="Arial" w:hAnsi="Arial" w:eastAsia="Arial" w:cs="Arial"/>
          <w:noProof w:val="0"/>
          <w:sz w:val="22"/>
          <w:szCs w:val="22"/>
          <w:lang w:val="it-IT"/>
        </w:rPr>
      </w:pPr>
    </w:p>
    <w:p w:rsidR="3DDFBBDC" w:rsidP="3DDFBBDC" w:rsidRDefault="3DDFBBDC" w14:paraId="568B96E1" w14:textId="1BD224F1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tbl>
      <w:tblPr>
        <w:tblStyle w:val="TableGrid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000" w:firstRow="0" w:lastRow="0" w:firstColumn="0" w:lastColumn="0" w:noHBand="0" w:noVBand="0"/>
      </w:tblPr>
      <w:tblGrid>
        <w:gridCol w:w="2025"/>
        <w:gridCol w:w="6525"/>
        <w:gridCol w:w="2055"/>
      </w:tblGrid>
      <w:tr w:rsidR="3DDFBBDC" w:rsidTr="3DDFBBDC" w14:paraId="65B55B41">
        <w:trPr>
          <w:trHeight w:val="360"/>
        </w:trPr>
        <w:tc>
          <w:tcPr>
            <w:tcW w:w="10605" w:type="dxa"/>
            <w:gridSpan w:val="3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3B2F9879" w14:textId="561CA200">
            <w:pPr>
              <w:spacing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SCHEDA VALUTATIVA: SINTESI, COMPRENSIONE E INTERPRETAZIONE DEL TESTO</w:t>
            </w:r>
          </w:p>
        </w:tc>
      </w:tr>
      <w:tr w:rsidR="3DDFBBDC" w:rsidTr="3DDFBBDC" w14:paraId="6B934826">
        <w:trPr>
          <w:trHeight w:val="420"/>
        </w:trPr>
        <w:tc>
          <w:tcPr>
            <w:tcW w:w="20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7F1813AB" w14:textId="76ADF187">
            <w:pPr>
              <w:spacing w:line="240" w:lineRule="auto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INDICATORI</w:t>
            </w:r>
          </w:p>
        </w:tc>
        <w:tc>
          <w:tcPr>
            <w:tcW w:w="65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4AF31C60" w14:textId="352C5943">
            <w:pPr>
              <w:spacing w:line="240" w:lineRule="auto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DESCRITTORI</w:t>
            </w:r>
          </w:p>
        </w:tc>
        <w:tc>
          <w:tcPr>
            <w:tcW w:w="205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6C9677BC" w14:textId="415B3CDD">
            <w:pPr>
              <w:spacing w:line="240" w:lineRule="auto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PUNTEGGIO</w:t>
            </w:r>
          </w:p>
        </w:tc>
      </w:tr>
      <w:tr w:rsidR="3DDFBBDC" w:rsidTr="3DDFBBDC" w14:paraId="653D2E02">
        <w:trPr>
          <w:trHeight w:val="480"/>
        </w:trPr>
        <w:tc>
          <w:tcPr>
            <w:tcW w:w="2025" w:type="dxa"/>
            <w:vMerge w:val="restart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71FE617B" w14:textId="5B233DA6">
            <w:pPr>
              <w:spacing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Capacità di sintesi e comprensione del testo;coerenza e coesione del testo</w:t>
            </w:r>
          </w:p>
        </w:tc>
        <w:tc>
          <w:tcPr>
            <w:tcW w:w="65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549982E5" w14:textId="77E4703B">
            <w:pPr>
              <w:spacing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Omissione di numerose informazioni fondamentali; mancata comprensione del testo; esposizione incoerente</w:t>
            </w:r>
          </w:p>
        </w:tc>
        <w:tc>
          <w:tcPr>
            <w:tcW w:w="205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2E4B90BA" w14:textId="4986163C">
            <w:pPr>
              <w:spacing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0,5</w:t>
            </w:r>
          </w:p>
        </w:tc>
      </w:tr>
      <w:tr w:rsidR="3DDFBBDC" w:rsidTr="3DDFBBDC" w14:paraId="562A1011">
        <w:trPr>
          <w:trHeight w:val="630"/>
        </w:trPr>
        <w:tc>
          <w:tcPr>
            <w:tcW w:w="2025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6649E15D"/>
        </w:tc>
        <w:tc>
          <w:tcPr>
            <w:tcW w:w="65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099EBEFC" w14:textId="4464AC52">
            <w:pPr>
              <w:spacing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Omissione di qualche informazione fondamentale /selezione impropria dei contenuti; comprensione approssimativa; esposizione incoerente in alcuni passaggi</w:t>
            </w:r>
          </w:p>
        </w:tc>
        <w:tc>
          <w:tcPr>
            <w:tcW w:w="205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30DF8F18" w14:textId="1B6D9F3F">
            <w:pPr>
              <w:spacing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1</w:t>
            </w:r>
          </w:p>
        </w:tc>
      </w:tr>
      <w:tr w:rsidR="3DDFBBDC" w:rsidTr="3DDFBBDC" w14:paraId="59DE8428">
        <w:trPr>
          <w:trHeight w:val="495"/>
        </w:trPr>
        <w:tc>
          <w:tcPr>
            <w:tcW w:w="2025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7F8A85FA"/>
        </w:tc>
        <w:tc>
          <w:tcPr>
            <w:tcW w:w="65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92D050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7A0C086C" w14:textId="13CBFFE6">
            <w:pPr>
              <w:spacing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Selezione delle informazioni principali; comprensione nel complesso adeguata; esposizione complessivamente coerente e coesa</w:t>
            </w:r>
          </w:p>
        </w:tc>
        <w:tc>
          <w:tcPr>
            <w:tcW w:w="205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92D050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21909820" w14:textId="34F68E1A">
            <w:pPr>
              <w:spacing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1,5</w:t>
            </w:r>
          </w:p>
        </w:tc>
      </w:tr>
      <w:tr w:rsidR="3DDFBBDC" w:rsidTr="3DDFBBDC" w14:paraId="6C049D90">
        <w:trPr>
          <w:trHeight w:val="330"/>
        </w:trPr>
        <w:tc>
          <w:tcPr>
            <w:tcW w:w="2025" w:type="dxa"/>
            <w:vMerge/>
            <w:tcBorders>
              <w:top w:sz="0"/>
              <w:left w:val="single" w:sz="0"/>
              <w:bottom w:val="single" w:sz="0"/>
              <w:right w:val="single" w:sz="0"/>
            </w:tcBorders>
            <w:tcMar/>
            <w:vAlign w:val="center"/>
          </w:tcPr>
          <w:p w14:paraId="289682A2"/>
        </w:tc>
        <w:tc>
          <w:tcPr>
            <w:tcW w:w="65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4964F829" w14:textId="5CFFB439">
            <w:pPr>
              <w:spacing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Adeguata selezione delle informazioni principali; completa e adeguata comprensione del testo; esposizione articolata, coerente, fluida</w:t>
            </w:r>
          </w:p>
        </w:tc>
        <w:tc>
          <w:tcPr>
            <w:tcW w:w="205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321FBB74" w14:textId="03BCB3D2">
            <w:pPr>
              <w:spacing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2 – 2,5</w:t>
            </w:r>
          </w:p>
        </w:tc>
      </w:tr>
      <w:tr w:rsidR="3DDFBBDC" w:rsidTr="3DDFBBDC" w14:paraId="274F22D9">
        <w:trPr>
          <w:trHeight w:val="255"/>
        </w:trPr>
        <w:tc>
          <w:tcPr>
            <w:tcW w:w="2025" w:type="dxa"/>
            <w:vMerge w:val="restart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462EECAD" w14:textId="77D148B9">
            <w:pPr>
              <w:spacing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Analisi ed interpretazione del testo</w:t>
            </w:r>
          </w:p>
        </w:tc>
        <w:tc>
          <w:tcPr>
            <w:tcW w:w="65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6F9EFAA7" w14:textId="463B0CE0">
            <w:pPr>
              <w:spacing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Analisi e interpretazione molto approssimative e /o gravemente lacunose</w:t>
            </w:r>
          </w:p>
        </w:tc>
        <w:tc>
          <w:tcPr>
            <w:tcW w:w="205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2F5FB85A" w14:textId="6B05E6A4">
            <w:pPr>
              <w:spacing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0,5</w:t>
            </w:r>
          </w:p>
        </w:tc>
      </w:tr>
      <w:tr w:rsidR="3DDFBBDC" w:rsidTr="3DDFBBDC" w14:paraId="71985F87">
        <w:trPr>
          <w:trHeight w:val="345"/>
        </w:trPr>
        <w:tc>
          <w:tcPr>
            <w:tcW w:w="2025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20F74421"/>
        </w:tc>
        <w:tc>
          <w:tcPr>
            <w:tcW w:w="65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6E61D8B6" w14:textId="24AD71FC">
            <w:pPr>
              <w:spacing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Analisi e interpretazione approssimative e /o lacunose</w:t>
            </w:r>
          </w:p>
        </w:tc>
        <w:tc>
          <w:tcPr>
            <w:tcW w:w="205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2413B90C" w14:textId="1C44B3A7">
            <w:pPr>
              <w:spacing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1</w:t>
            </w:r>
          </w:p>
        </w:tc>
      </w:tr>
      <w:tr w:rsidR="3DDFBBDC" w:rsidTr="3DDFBBDC" w14:paraId="3FC7CAA5">
        <w:trPr>
          <w:trHeight w:val="495"/>
        </w:trPr>
        <w:tc>
          <w:tcPr>
            <w:tcW w:w="2025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209C51FC"/>
        </w:tc>
        <w:tc>
          <w:tcPr>
            <w:tcW w:w="65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92D050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72B68C80" w14:textId="5CB02777">
            <w:pPr>
              <w:spacing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Analisi e interpretazione nel complesso sufficienti con qualche imprecisione</w:t>
            </w:r>
          </w:p>
        </w:tc>
        <w:tc>
          <w:tcPr>
            <w:tcW w:w="205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92D050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184DCE60" w14:textId="1960242A">
            <w:pPr>
              <w:spacing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1,5</w:t>
            </w:r>
          </w:p>
        </w:tc>
      </w:tr>
      <w:tr w:rsidR="3DDFBBDC" w:rsidTr="3DDFBBDC" w14:paraId="0B1600A9">
        <w:trPr>
          <w:trHeight w:val="495"/>
        </w:trPr>
        <w:tc>
          <w:tcPr>
            <w:tcW w:w="2025" w:type="dxa"/>
            <w:vMerge/>
            <w:tcBorders>
              <w:top w:sz="0"/>
              <w:left w:val="single" w:sz="0"/>
              <w:bottom w:val="single" w:sz="0"/>
              <w:right w:val="single" w:sz="0"/>
            </w:tcBorders>
            <w:tcMar/>
            <w:vAlign w:val="center"/>
          </w:tcPr>
          <w:p w14:paraId="316CFEB0"/>
        </w:tc>
        <w:tc>
          <w:tcPr>
            <w:tcW w:w="65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0EA73D6E" w14:textId="774315F1">
            <w:pPr>
              <w:spacing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Analisi ed interpretazione complete e adeguate</w:t>
            </w:r>
          </w:p>
        </w:tc>
        <w:tc>
          <w:tcPr>
            <w:tcW w:w="205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100B5C59" w14:textId="259F49C7">
            <w:pPr>
              <w:spacing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 xml:space="preserve">2 </w:t>
            </w:r>
          </w:p>
        </w:tc>
      </w:tr>
      <w:tr w:rsidR="3DDFBBDC" w:rsidTr="3DDFBBDC" w14:paraId="7B738F7E">
        <w:trPr>
          <w:trHeight w:val="435"/>
        </w:trPr>
        <w:tc>
          <w:tcPr>
            <w:tcW w:w="2025" w:type="dxa"/>
            <w:vMerge/>
            <w:tcBorders>
              <w:top w:sz="0"/>
              <w:left w:val="single" w:sz="0"/>
              <w:bottom w:val="single" w:sz="0"/>
              <w:right w:val="single" w:sz="0"/>
            </w:tcBorders>
            <w:tcMar/>
            <w:vAlign w:val="center"/>
          </w:tcPr>
          <w:p w14:paraId="437C8F72"/>
        </w:tc>
        <w:tc>
          <w:tcPr>
            <w:tcW w:w="65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69C3FF16" w14:textId="3AF56F94">
            <w:pPr>
              <w:spacing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Analisi e interpretazione svolte con rigore e puntualità</w:t>
            </w:r>
          </w:p>
        </w:tc>
        <w:tc>
          <w:tcPr>
            <w:tcW w:w="205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2E38D6DA" w14:textId="751322D8">
            <w:pPr>
              <w:spacing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2,5</w:t>
            </w:r>
          </w:p>
        </w:tc>
      </w:tr>
      <w:tr w:rsidR="3DDFBBDC" w:rsidTr="3DDFBBDC" w14:paraId="45522450">
        <w:trPr>
          <w:trHeight w:val="615"/>
        </w:trPr>
        <w:tc>
          <w:tcPr>
            <w:tcW w:w="2025" w:type="dxa"/>
            <w:vMerge w:val="restart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51F2BF5D" w14:textId="22A9889C">
            <w:pPr>
              <w:spacing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Padronanza lessicale e ortografia</w:t>
            </w:r>
          </w:p>
        </w:tc>
        <w:tc>
          <w:tcPr>
            <w:tcW w:w="65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3C128E6D" w14:textId="3505C782">
            <w:pPr>
              <w:spacing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-IT"/>
              </w:rPr>
              <w:t>Diffuse improprietà lessicali e/o gravi e frequenti errori ortografici</w:t>
            </w:r>
          </w:p>
        </w:tc>
        <w:tc>
          <w:tcPr>
            <w:tcW w:w="205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19AED7DD" w14:textId="47CF3E12">
            <w:pPr>
              <w:spacing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0,5</w:t>
            </w:r>
          </w:p>
        </w:tc>
      </w:tr>
      <w:tr w:rsidR="3DDFBBDC" w:rsidTr="3DDFBBDC" w14:paraId="0943FA10">
        <w:trPr>
          <w:trHeight w:val="435"/>
        </w:trPr>
        <w:tc>
          <w:tcPr>
            <w:tcW w:w="2025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63386567"/>
        </w:tc>
        <w:tc>
          <w:tcPr>
            <w:tcW w:w="65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11490E89" w14:textId="0254EA75">
            <w:pPr>
              <w:spacing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Qualche grave improprietà lessicale e/o errore di ortografia</w:t>
            </w:r>
          </w:p>
        </w:tc>
        <w:tc>
          <w:tcPr>
            <w:tcW w:w="205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5DBF144E" w14:textId="26CDF43E">
            <w:pPr>
              <w:spacing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1</w:t>
            </w:r>
          </w:p>
        </w:tc>
      </w:tr>
      <w:tr w:rsidR="3DDFBBDC" w:rsidTr="3DDFBBDC" w14:paraId="6A6603EA">
        <w:trPr>
          <w:trHeight w:val="435"/>
        </w:trPr>
        <w:tc>
          <w:tcPr>
            <w:tcW w:w="2025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6C73C80B"/>
        </w:tc>
        <w:tc>
          <w:tcPr>
            <w:tcW w:w="65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92D050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1C14A971" w14:textId="60EA518B">
            <w:pPr>
              <w:spacing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Registro lessicale generalmente adeguato; ortografia complessivamente corretta</w:t>
            </w:r>
          </w:p>
        </w:tc>
        <w:tc>
          <w:tcPr>
            <w:tcW w:w="205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92D050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579DFCEC" w14:textId="2D27662B">
            <w:pPr>
              <w:spacing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1,5</w:t>
            </w:r>
          </w:p>
        </w:tc>
      </w:tr>
      <w:tr w:rsidR="3DDFBBDC" w:rsidTr="3DDFBBDC" w14:paraId="5A525A03">
        <w:trPr>
          <w:trHeight w:val="435"/>
        </w:trPr>
        <w:tc>
          <w:tcPr>
            <w:tcW w:w="2025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5BA74993"/>
        </w:tc>
        <w:tc>
          <w:tcPr>
            <w:tcW w:w="65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3AD944C1" w14:textId="4D41421F">
            <w:pPr>
              <w:spacing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Registro lessicale pienamente adeguato alla situazione comunicativa</w:t>
            </w:r>
          </w:p>
        </w:tc>
        <w:tc>
          <w:tcPr>
            <w:tcW w:w="205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4CD67D2B" w14:textId="352DAA1A">
            <w:pPr>
              <w:spacing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 xml:space="preserve">2 </w:t>
            </w:r>
          </w:p>
        </w:tc>
      </w:tr>
      <w:tr w:rsidR="3DDFBBDC" w:rsidTr="3DDFBBDC" w14:paraId="355C483D">
        <w:trPr>
          <w:trHeight w:val="435"/>
        </w:trPr>
        <w:tc>
          <w:tcPr>
            <w:tcW w:w="2025" w:type="dxa"/>
            <w:vMerge/>
            <w:tcBorders>
              <w:top w:sz="0"/>
              <w:left w:val="single" w:sz="0"/>
              <w:bottom w:val="single" w:sz="0"/>
              <w:right w:val="single" w:sz="0"/>
            </w:tcBorders>
            <w:tcMar/>
            <w:vAlign w:val="center"/>
          </w:tcPr>
          <w:p w14:paraId="13369832"/>
        </w:tc>
        <w:tc>
          <w:tcPr>
            <w:tcW w:w="65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188AA8FB" w14:textId="0B31EE8C">
            <w:pPr>
              <w:spacing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Proprietà e ampiezza del repertorio lessicale</w:t>
            </w:r>
          </w:p>
        </w:tc>
        <w:tc>
          <w:tcPr>
            <w:tcW w:w="205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56A1989A" w14:textId="1D8CE312">
            <w:pPr>
              <w:spacing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2,5</w:t>
            </w:r>
          </w:p>
        </w:tc>
      </w:tr>
      <w:tr w:rsidR="3DDFBBDC" w:rsidTr="3DDFBBDC" w14:paraId="58FFB467">
        <w:trPr>
          <w:trHeight w:val="510"/>
        </w:trPr>
        <w:tc>
          <w:tcPr>
            <w:tcW w:w="2025" w:type="dxa"/>
            <w:vMerge w:val="restart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2A9A0FFD" w14:textId="0F122D4A">
            <w:pPr>
              <w:spacing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Correttezza morfosintattica e uso dellapunteggiatura</w:t>
            </w:r>
          </w:p>
        </w:tc>
        <w:tc>
          <w:tcPr>
            <w:tcW w:w="65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49167779" w14:textId="5C194F89">
            <w:pPr>
              <w:spacing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Esposizione decisamente scorretta con numerosi e gravi errori morfosintattici e di punteggiatura</w:t>
            </w:r>
          </w:p>
        </w:tc>
        <w:tc>
          <w:tcPr>
            <w:tcW w:w="205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5D28542B" w14:textId="15CAAB08">
            <w:pPr>
              <w:spacing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0,5</w:t>
            </w:r>
          </w:p>
        </w:tc>
      </w:tr>
      <w:tr w:rsidR="3DDFBBDC" w:rsidTr="3DDFBBDC" w14:paraId="3648301B">
        <w:trPr>
          <w:trHeight w:val="360"/>
        </w:trPr>
        <w:tc>
          <w:tcPr>
            <w:tcW w:w="2025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527EF892"/>
        </w:tc>
        <w:tc>
          <w:tcPr>
            <w:tcW w:w="65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36846FD5" w14:textId="38603CCD">
            <w:pPr>
              <w:spacing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Esposizione approssimativa con alcuni gravi errori morfosintattici e/o di punteggiatura</w:t>
            </w:r>
          </w:p>
        </w:tc>
        <w:tc>
          <w:tcPr>
            <w:tcW w:w="205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19445355" w14:textId="2E7B305B">
            <w:pPr>
              <w:spacing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1</w:t>
            </w:r>
          </w:p>
        </w:tc>
      </w:tr>
      <w:tr w:rsidR="3DDFBBDC" w:rsidTr="3DDFBBDC" w14:paraId="2A3F861E">
        <w:trPr>
          <w:trHeight w:val="195"/>
        </w:trPr>
        <w:tc>
          <w:tcPr>
            <w:tcW w:w="2025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4657DF68"/>
        </w:tc>
        <w:tc>
          <w:tcPr>
            <w:tcW w:w="65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92D050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1CD44654" w14:textId="4B731158">
            <w:pPr>
              <w:spacing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Esposizione semplice ma complessivamente corretta</w:t>
            </w:r>
          </w:p>
        </w:tc>
        <w:tc>
          <w:tcPr>
            <w:tcW w:w="205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92D050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5B647E25" w14:textId="20885B2C">
            <w:pPr>
              <w:spacing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1,5</w:t>
            </w:r>
          </w:p>
        </w:tc>
      </w:tr>
      <w:tr w:rsidR="3DDFBBDC" w:rsidTr="3DDFBBDC" w14:paraId="01BBCE08">
        <w:trPr>
          <w:trHeight w:val="330"/>
        </w:trPr>
        <w:tc>
          <w:tcPr>
            <w:tcW w:w="2025" w:type="dxa"/>
            <w:vMerge/>
            <w:tcBorders>
              <w:top w:sz="0"/>
              <w:left w:val="single" w:sz="0"/>
              <w:bottom w:val="single" w:sz="0"/>
              <w:right w:val="single" w:sz="0"/>
            </w:tcBorders>
            <w:tcMar/>
            <w:vAlign w:val="center"/>
          </w:tcPr>
          <w:p w14:paraId="5F77BBA8"/>
        </w:tc>
        <w:tc>
          <w:tcPr>
            <w:tcW w:w="65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235809A2" w14:textId="318E4574">
            <w:pPr>
              <w:spacing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Esposizione articolata, scorrevole, con uso consapevole del mezzo espressivo</w:t>
            </w:r>
          </w:p>
        </w:tc>
        <w:tc>
          <w:tcPr>
            <w:tcW w:w="205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14216D92" w14:textId="7511FFBA">
            <w:pPr>
              <w:spacing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2 – 2,5</w:t>
            </w:r>
          </w:p>
        </w:tc>
      </w:tr>
      <w:tr w:rsidR="3DDFBBDC" w:rsidTr="3DDFBBDC" w14:paraId="4592E8F7">
        <w:trPr>
          <w:trHeight w:val="735"/>
        </w:trPr>
        <w:tc>
          <w:tcPr>
            <w:tcW w:w="20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1B6C9DC6" w14:textId="54696D96">
            <w:pPr>
              <w:spacing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</w:p>
        </w:tc>
        <w:tc>
          <w:tcPr>
            <w:tcW w:w="65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05B71C82" w14:textId="2BB3D9FA">
            <w:pPr>
              <w:spacing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note:</w:t>
            </w:r>
          </w:p>
        </w:tc>
        <w:tc>
          <w:tcPr>
            <w:tcW w:w="205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0D8E6851" w14:textId="139EF146">
            <w:pPr>
              <w:spacing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 xml:space="preserve"> </w:t>
            </w:r>
          </w:p>
        </w:tc>
      </w:tr>
      <w:tr w:rsidR="3DDFBBDC" w:rsidTr="3DDFBBDC" w14:paraId="3EE25552">
        <w:trPr>
          <w:trHeight w:val="375"/>
        </w:trPr>
        <w:tc>
          <w:tcPr>
            <w:tcW w:w="8550" w:type="dxa"/>
            <w:gridSpan w:val="2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32C54318" w14:textId="2DB68FE1">
            <w:pPr>
              <w:spacing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VALUTAZIONE</w:t>
            </w:r>
          </w:p>
        </w:tc>
        <w:tc>
          <w:tcPr>
            <w:tcW w:w="205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19E77C57" w14:textId="5C1BA147">
            <w:pPr>
              <w:spacing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"/>
              </w:rPr>
              <w:t>_____/10</w:t>
            </w:r>
          </w:p>
        </w:tc>
      </w:tr>
    </w:tbl>
    <w:p w:rsidR="3DDFBBDC" w:rsidP="3DDFBBDC" w:rsidRDefault="3DDFBBDC" w14:paraId="42C4D2C2" w14:textId="00F1158D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3DDFBBDC" w:rsidP="3DDFBBDC" w:rsidRDefault="3DDFBBDC" w14:paraId="23CC8FB6" w14:textId="7CFD11CF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3DDFBBDC" w:rsidP="3DDFBBDC" w:rsidRDefault="3DDFBBDC" w14:paraId="79E11543" w14:textId="778CB0E8">
      <w:pPr>
        <w:spacing w:after="0" w:line="240" w:lineRule="auto"/>
        <w:ind w:left="0"/>
        <w:contextualSpacing w:val="1"/>
        <w:jc w:val="both"/>
        <w:rPr>
          <w:rFonts w:ascii="Calibri" w:hAnsi="Calibri" w:eastAsia="Calibri" w:cs="Calibri"/>
          <w:noProof w:val="0"/>
          <w:sz w:val="24"/>
          <w:szCs w:val="24"/>
          <w:lang w:val="it-IT"/>
        </w:rPr>
      </w:pPr>
    </w:p>
    <w:tbl>
      <w:tblPr>
        <w:tblStyle w:val="Tabellanormale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600" w:firstRow="0" w:lastRow="0" w:firstColumn="0" w:lastColumn="0" w:noHBand="1" w:noVBand="1"/>
      </w:tblPr>
      <w:tblGrid>
        <w:gridCol w:w="1755"/>
        <w:gridCol w:w="5850"/>
        <w:gridCol w:w="1080"/>
        <w:gridCol w:w="1605"/>
      </w:tblGrid>
      <w:tr w:rsidR="3DDFBBDC" w:rsidTr="3DDFBBDC" w14:paraId="4B687C14">
        <w:trPr>
          <w:trHeight w:val="405"/>
        </w:trPr>
        <w:tc>
          <w:tcPr>
            <w:tcW w:w="10290" w:type="dxa"/>
            <w:gridSpan w:val="4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28A9C545" w14:textId="510110AA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-IT"/>
              </w:rPr>
              <w:t>SCHEDA VALUTATIVA: ESPOSIZIONE ORALE</w:t>
            </w:r>
          </w:p>
        </w:tc>
      </w:tr>
      <w:tr w:rsidR="3DDFBBDC" w:rsidTr="3DDFBBDC" w14:paraId="4764AB8E">
        <w:trPr>
          <w:trHeight w:val="300"/>
        </w:trPr>
        <w:tc>
          <w:tcPr>
            <w:tcW w:w="175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3490D4ED" w14:textId="21305DFF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4"/>
                <w:szCs w:val="14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sz w:val="14"/>
                <w:szCs w:val="14"/>
                <w:lang w:val="it-IT"/>
              </w:rPr>
              <w:t>INDICATORI</w:t>
            </w:r>
          </w:p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1843F84C" w14:textId="2D0BA838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4"/>
                <w:szCs w:val="14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sz w:val="14"/>
                <w:szCs w:val="14"/>
                <w:lang w:val="it-IT"/>
              </w:rPr>
              <w:t>DESCRITTORI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07AFB625" w14:textId="2B4F52BC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4"/>
                <w:szCs w:val="14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sz w:val="14"/>
                <w:szCs w:val="14"/>
                <w:lang w:val="it-IT"/>
              </w:rPr>
              <w:t>PUNTEGGIO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5DDFC572" w14:textId="1D469216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4"/>
                <w:szCs w:val="14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sz w:val="14"/>
                <w:szCs w:val="14"/>
                <w:lang w:val="it-IT"/>
              </w:rPr>
              <w:t>PUNTEGGIO ASSEGNATO</w:t>
            </w:r>
          </w:p>
        </w:tc>
      </w:tr>
      <w:tr w:rsidR="3DDFBBDC" w:rsidTr="3DDFBBDC" w14:paraId="61F2A362">
        <w:trPr>
          <w:trHeight w:val="405"/>
        </w:trPr>
        <w:tc>
          <w:tcPr>
            <w:tcW w:w="1755" w:type="dxa"/>
            <w:vMerge w:val="restart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1128771A" w14:textId="454A3680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b w:val="1"/>
                <w:bCs w:val="1"/>
                <w:sz w:val="18"/>
                <w:szCs w:val="18"/>
                <w:lang w:val="it-IT"/>
              </w:rPr>
              <w:t>Coerenza e coesione generale dell’esposizione</w:t>
            </w:r>
          </w:p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59CD4B15" w14:textId="6F38D75D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-IT"/>
              </w:rPr>
              <w:t>Omissione di numerose informazioni fondamentali; esposizione incoerente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54A6E834" w14:textId="1F6121C7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-IT"/>
              </w:rPr>
              <w:t>1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4E369D40" w14:textId="11B856EB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</w:p>
        </w:tc>
      </w:tr>
      <w:tr w:rsidR="3DDFBBDC" w:rsidTr="3DDFBBDC" w14:paraId="101D326F">
        <w:trPr>
          <w:trHeight w:val="405"/>
        </w:trPr>
        <w:tc>
          <w:tcPr>
            <w:tcW w:w="1755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16C3D368"/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7EE0AF36" w14:textId="59A975E6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-IT"/>
              </w:rPr>
              <w:t>Omissione di qualche informazione fondamentale /selezione impropria dei contenuti; esposizione incoerente in alcuni passaggi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24A14052" w14:textId="63D028B3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-IT"/>
              </w:rPr>
              <w:t>2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63F0E5AC" w14:textId="5E3DA892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</w:p>
        </w:tc>
      </w:tr>
      <w:tr w:rsidR="3DDFBBDC" w:rsidTr="3DDFBBDC" w14:paraId="5F00529F">
        <w:trPr>
          <w:trHeight w:val="405"/>
        </w:trPr>
        <w:tc>
          <w:tcPr>
            <w:tcW w:w="1755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7FC607A4"/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77A13C60" w14:textId="16CEBF4F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-IT"/>
              </w:rPr>
              <w:t>Selezione delle informazioni principali; esposizione complessivamente coerente e coesa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77D03CD4" w14:textId="497FCC8D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-IT"/>
              </w:rPr>
              <w:t>3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1AF91177" w14:textId="4D07E692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</w:p>
        </w:tc>
      </w:tr>
      <w:tr w:rsidR="3DDFBBDC" w:rsidTr="3DDFBBDC" w14:paraId="166575B6">
        <w:trPr>
          <w:trHeight w:val="405"/>
        </w:trPr>
        <w:tc>
          <w:tcPr>
            <w:tcW w:w="1755" w:type="dxa"/>
            <w:vMerge/>
            <w:tcBorders>
              <w:top w:sz="0"/>
              <w:left w:val="single" w:color="000000" w:themeColor="text1" w:sz="0"/>
              <w:bottom w:val="single" w:color="000000" w:themeColor="text1" w:sz="0"/>
              <w:right w:val="single" w:color="000000" w:themeColor="text1" w:sz="0"/>
            </w:tcBorders>
            <w:tcMar/>
            <w:vAlign w:val="center"/>
          </w:tcPr>
          <w:p w14:paraId="6A1BA533"/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17238E26" w14:textId="04229A46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-IT"/>
              </w:rPr>
              <w:t>Adeguata selezione delle informazioni principali; esposizione articolata, coerente, fluida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27E9E5F8" w14:textId="709E9B39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-IT"/>
              </w:rPr>
              <w:t>4-5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73EA349C" w14:textId="0FFF42AF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</w:p>
        </w:tc>
      </w:tr>
      <w:tr w:rsidR="3DDFBBDC" w:rsidTr="3DDFBBDC" w14:paraId="26DE27F1">
        <w:trPr>
          <w:trHeight w:val="405"/>
        </w:trPr>
        <w:tc>
          <w:tcPr>
            <w:tcW w:w="1755" w:type="dxa"/>
            <w:vMerge w:val="restart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5A543BCB" w14:textId="75AE6790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b w:val="1"/>
                <w:bCs w:val="1"/>
                <w:sz w:val="18"/>
                <w:szCs w:val="18"/>
                <w:lang w:val="it-IT"/>
              </w:rPr>
              <w:t>Comprensione, analisi e</w:t>
            </w:r>
          </w:p>
          <w:p w:rsidR="3DDFBBDC" w:rsidP="3DDFBBDC" w:rsidRDefault="3DDFBBDC" w14:paraId="0BB36A72" w14:textId="73DCA9B8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b w:val="1"/>
                <w:bCs w:val="1"/>
                <w:sz w:val="18"/>
                <w:szCs w:val="18"/>
                <w:lang w:val="it-IT"/>
              </w:rPr>
              <w:t>interpretazione dei contenuti</w:t>
            </w:r>
          </w:p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720A6135" w14:textId="76B0E4C5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-IT"/>
              </w:rPr>
              <w:t>Comprensione, analisi e interpretazione molto approssimative e /o gravemente lacunose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74E1DB82" w14:textId="448BDA61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-IT"/>
              </w:rPr>
              <w:t>1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23F480E5" w14:textId="0D51A63F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</w:p>
        </w:tc>
      </w:tr>
      <w:tr w:rsidR="3DDFBBDC" w:rsidTr="3DDFBBDC" w14:paraId="6697A587">
        <w:trPr>
          <w:trHeight w:val="405"/>
        </w:trPr>
        <w:tc>
          <w:tcPr>
            <w:tcW w:w="1755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399BB85A"/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2A85BD80" w14:textId="2E19EC01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-IT"/>
              </w:rPr>
              <w:t>Comprensione, analisi e interpretazione approssimativee /o lacunose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4D6A6466" w14:textId="286B831C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-IT"/>
              </w:rPr>
              <w:t>2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45BEA3A6" w14:textId="725B63E5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</w:p>
        </w:tc>
      </w:tr>
      <w:tr w:rsidR="3DDFBBDC" w:rsidTr="3DDFBBDC" w14:paraId="37EA13DA">
        <w:trPr>
          <w:trHeight w:val="405"/>
        </w:trPr>
        <w:tc>
          <w:tcPr>
            <w:tcW w:w="1755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7F5D2A73"/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622B241D" w14:textId="34D86CF4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-IT"/>
              </w:rPr>
              <w:t>Comprensione, analisi e interpretazione nel complesso sufficienti con qualche imprecisione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00A116B8" w14:textId="49C17EA1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-IT"/>
              </w:rPr>
              <w:t>3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0C1024F0" w14:textId="33A1E26F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</w:p>
        </w:tc>
      </w:tr>
      <w:tr w:rsidR="3DDFBBDC" w:rsidTr="3DDFBBDC" w14:paraId="0C9E34BD">
        <w:trPr>
          <w:trHeight w:val="405"/>
        </w:trPr>
        <w:tc>
          <w:tcPr>
            <w:tcW w:w="1755" w:type="dxa"/>
            <w:vMerge/>
            <w:tcBorders>
              <w:top w:sz="0"/>
              <w:left w:val="single" w:color="000000" w:themeColor="text1" w:sz="0"/>
              <w:bottom w:val="single" w:color="000000" w:themeColor="text1" w:sz="0"/>
              <w:right w:val="single" w:color="000000" w:themeColor="text1" w:sz="0"/>
            </w:tcBorders>
            <w:tcMar/>
            <w:vAlign w:val="center"/>
          </w:tcPr>
          <w:p w14:paraId="677456D0"/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2E8504A4" w14:textId="119C3038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-IT"/>
              </w:rPr>
              <w:t>Comprensione, analisi e interpretazionecomplete adeguate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1831F0CE" w14:textId="0EAC834B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-IT"/>
              </w:rPr>
              <w:t>4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3E328903" w14:textId="2FFEAA67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</w:p>
        </w:tc>
      </w:tr>
      <w:tr w:rsidR="3DDFBBDC" w:rsidTr="3DDFBBDC" w14:paraId="2D6EAF36">
        <w:trPr>
          <w:trHeight w:val="405"/>
        </w:trPr>
        <w:tc>
          <w:tcPr>
            <w:tcW w:w="1755" w:type="dxa"/>
            <w:vMerge/>
            <w:tcBorders>
              <w:top w:sz="0"/>
              <w:left w:val="single" w:color="000000" w:themeColor="text1" w:sz="0"/>
              <w:bottom w:val="single" w:color="000000" w:themeColor="text1" w:sz="0"/>
              <w:right w:val="single" w:color="000000" w:themeColor="text1" w:sz="0"/>
            </w:tcBorders>
            <w:tcMar/>
            <w:vAlign w:val="center"/>
          </w:tcPr>
          <w:p w14:paraId="2DA524D2"/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29B0EBF2" w14:textId="24A16546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-IT"/>
              </w:rPr>
              <w:t>Comprensione, analisi e interpretazione svolte con rigore e puntualità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0C4FEC3B" w14:textId="68D78098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-IT"/>
              </w:rPr>
              <w:t>5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28AFB39D" w14:textId="05A201B6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</w:p>
        </w:tc>
      </w:tr>
      <w:tr w:rsidR="3DDFBBDC" w:rsidTr="3DDFBBDC" w14:paraId="27E2DC5C">
        <w:trPr>
          <w:trHeight w:val="405"/>
        </w:trPr>
        <w:tc>
          <w:tcPr>
            <w:tcW w:w="1755" w:type="dxa"/>
            <w:vMerge w:val="restart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3BE7D7F5" w14:textId="4ED46D0F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b w:val="1"/>
                <w:bCs w:val="1"/>
                <w:sz w:val="18"/>
                <w:szCs w:val="18"/>
                <w:lang w:val="it-IT"/>
              </w:rPr>
              <w:t xml:space="preserve">Correttezza e scorrevolezza dell’esposizione </w:t>
            </w:r>
          </w:p>
          <w:p w:rsidR="3DDFBBDC" w:rsidP="3DDFBBDC" w:rsidRDefault="3DDFBBDC" w14:paraId="30C43F44" w14:textId="586EEB77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</w:p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4DEBE59A" w14:textId="5F58888D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-IT"/>
              </w:rPr>
              <w:t>Esposizione decisamente scorretta con numerosi e gravi errori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6897BAC1" w14:textId="1DB3C0BC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-IT"/>
              </w:rPr>
              <w:t>1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12B7A341" w14:textId="0829A611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</w:p>
        </w:tc>
      </w:tr>
      <w:tr w:rsidR="3DDFBBDC" w:rsidTr="3DDFBBDC" w14:paraId="503CAA92">
        <w:trPr>
          <w:trHeight w:val="405"/>
        </w:trPr>
        <w:tc>
          <w:tcPr>
            <w:tcW w:w="1755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1DE3ADEE"/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7CC308E4" w14:textId="0D2C328B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-IT"/>
              </w:rPr>
              <w:t>Esposizione approssimativa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3AF41FCB" w14:textId="17FDE396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-IT"/>
              </w:rPr>
              <w:t>2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309B59EB" w14:textId="2FD6523F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</w:p>
        </w:tc>
      </w:tr>
      <w:tr w:rsidR="3DDFBBDC" w:rsidTr="3DDFBBDC" w14:paraId="591487CE">
        <w:trPr>
          <w:trHeight w:val="405"/>
        </w:trPr>
        <w:tc>
          <w:tcPr>
            <w:tcW w:w="1755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53A2799E"/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560CEF9C" w14:textId="54723C25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-IT"/>
              </w:rPr>
              <w:t>Esposizione semplice, lineare e corretta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36183F2B" w14:textId="27AF3130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-IT"/>
              </w:rPr>
              <w:t>3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456982FD" w14:textId="7F30A11C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</w:p>
        </w:tc>
      </w:tr>
      <w:tr w:rsidR="3DDFBBDC" w:rsidTr="3DDFBBDC" w14:paraId="53C1F255">
        <w:trPr>
          <w:trHeight w:val="405"/>
        </w:trPr>
        <w:tc>
          <w:tcPr>
            <w:tcW w:w="1755" w:type="dxa"/>
            <w:vMerge/>
            <w:tcBorders>
              <w:top w:sz="0"/>
              <w:left w:val="single" w:color="000000" w:themeColor="text1" w:sz="0"/>
              <w:bottom w:val="single" w:color="000000" w:themeColor="text1" w:sz="0"/>
              <w:right w:val="single" w:color="000000" w:themeColor="text1" w:sz="0"/>
            </w:tcBorders>
            <w:tcMar/>
            <w:vAlign w:val="center"/>
          </w:tcPr>
          <w:p w14:paraId="1F890077"/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7F0BFB63" w14:textId="16BDB783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-IT"/>
              </w:rPr>
              <w:t>Esposizione articolata, scorrevole, con uso consapevole dell’espressione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018FD8DF" w14:textId="22C06D6C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-IT"/>
              </w:rPr>
              <w:t>4-5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41900F74" w14:textId="7E10A445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</w:p>
        </w:tc>
      </w:tr>
      <w:tr w:rsidR="3DDFBBDC" w:rsidTr="3DDFBBDC" w14:paraId="72B91A13">
        <w:trPr>
          <w:trHeight w:val="405"/>
        </w:trPr>
        <w:tc>
          <w:tcPr>
            <w:tcW w:w="1755" w:type="dxa"/>
            <w:vMerge w:val="restart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0E5A57F8" w14:textId="218DD20A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b w:val="1"/>
                <w:bCs w:val="1"/>
                <w:sz w:val="18"/>
                <w:szCs w:val="18"/>
                <w:lang w:val="it-IT"/>
              </w:rPr>
              <w:t>Padronanza del lessico specifico della disciplina</w:t>
            </w:r>
          </w:p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18759C90" w14:textId="4772A3F7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-IT"/>
              </w:rPr>
              <w:t>Diffuse improprietà lessicali</w:t>
            </w:r>
          </w:p>
          <w:p w:rsidR="3DDFBBDC" w:rsidP="3DDFBBDC" w:rsidRDefault="3DDFBBDC" w14:paraId="44DA5FE1" w14:textId="2E8B0D42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-IT"/>
              </w:rPr>
              <w:t xml:space="preserve"> 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77CFA62D" w14:textId="03C2FB2F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-IT"/>
              </w:rPr>
              <w:t>1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0A99F549" w14:textId="0685C8A4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</w:p>
        </w:tc>
      </w:tr>
      <w:tr w:rsidR="3DDFBBDC" w:rsidTr="3DDFBBDC" w14:paraId="4F662C59">
        <w:trPr>
          <w:trHeight w:val="405"/>
        </w:trPr>
        <w:tc>
          <w:tcPr>
            <w:tcW w:w="1755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38C87F5D"/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6C9D203F" w14:textId="25DC9B24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-IT"/>
              </w:rPr>
              <w:t>Qualche improprietà lessicale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50CAF226" w14:textId="667D164A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-IT"/>
              </w:rPr>
              <w:t>2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29C8CF4A" w14:textId="41B00B35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</w:p>
        </w:tc>
      </w:tr>
      <w:tr w:rsidR="3DDFBBDC" w:rsidTr="3DDFBBDC" w14:paraId="5601B302">
        <w:trPr>
          <w:trHeight w:val="405"/>
        </w:trPr>
        <w:tc>
          <w:tcPr>
            <w:tcW w:w="1755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123BF7B9"/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7EEE37AA" w14:textId="731BE85F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-IT"/>
              </w:rPr>
              <w:t>Registro lessicale generalmente adeguato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27A00A89" w14:textId="0BA7295F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-IT"/>
              </w:rPr>
              <w:t>3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5774B90C" w14:textId="08FA82D5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</w:p>
        </w:tc>
      </w:tr>
      <w:tr w:rsidR="3DDFBBDC" w:rsidTr="3DDFBBDC" w14:paraId="2A8B0079">
        <w:trPr>
          <w:trHeight w:val="405"/>
        </w:trPr>
        <w:tc>
          <w:tcPr>
            <w:tcW w:w="1755" w:type="dxa"/>
            <w:vMerge/>
            <w:tcBorders>
              <w:top w:sz="0"/>
              <w:left w:val="single" w:color="000000" w:themeColor="text1" w:sz="0"/>
              <w:bottom w:val="single" w:color="000000" w:themeColor="text1" w:sz="0"/>
              <w:right w:val="single" w:color="000000" w:themeColor="text1" w:sz="0"/>
            </w:tcBorders>
            <w:tcMar/>
            <w:vAlign w:val="center"/>
          </w:tcPr>
          <w:p w14:paraId="3C1666F1"/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235398EE" w14:textId="409C9D52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-IT"/>
              </w:rPr>
              <w:t xml:space="preserve">Registro lessicale pienamente adeguato 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6291EA9B" w14:textId="1FB656FE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-IT"/>
              </w:rPr>
              <w:t>4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10269222" w14:textId="0BBEBB09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</w:p>
        </w:tc>
      </w:tr>
      <w:tr w:rsidR="3DDFBBDC" w:rsidTr="3DDFBBDC" w14:paraId="56711FB6">
        <w:trPr>
          <w:trHeight w:val="405"/>
        </w:trPr>
        <w:tc>
          <w:tcPr>
            <w:tcW w:w="1755" w:type="dxa"/>
            <w:vMerge/>
            <w:tcBorders>
              <w:top w:sz="0"/>
              <w:left w:val="single" w:color="000000" w:themeColor="text1" w:sz="0"/>
              <w:bottom w:val="single" w:color="000000" w:themeColor="text1" w:sz="0"/>
              <w:right w:val="single" w:color="000000" w:themeColor="text1" w:sz="0"/>
            </w:tcBorders>
            <w:tcMar/>
            <w:vAlign w:val="center"/>
          </w:tcPr>
          <w:p w14:paraId="26B65CAF"/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5FF7FB10" w14:textId="0BB88554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-IT"/>
              </w:rPr>
              <w:t>Repertorio lessicale ampio e accurato; proprietà e appropriatezza nelle scelte lessicali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7C4EA5DC" w14:textId="073D20BB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-IT"/>
              </w:rPr>
              <w:t>5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56453611" w14:textId="76169DA5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</w:p>
        </w:tc>
      </w:tr>
      <w:tr w:rsidR="3DDFBBDC" w:rsidTr="3DDFBBDC" w14:paraId="6AAB7B89">
        <w:trPr>
          <w:trHeight w:val="615"/>
        </w:trPr>
        <w:tc>
          <w:tcPr>
            <w:tcW w:w="175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0C06CEAC" w14:textId="7A0EAF5A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-IT"/>
              </w:rPr>
              <w:t xml:space="preserve">Punteggio complessivo </w:t>
            </w:r>
          </w:p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1AD093A5" w14:textId="052EB711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sz w:val="18"/>
                <w:szCs w:val="18"/>
                <w:lang w:val="it-IT"/>
              </w:rPr>
              <w:t>note: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39386F6D" w14:textId="17CCD78A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22"/>
                <w:szCs w:val="22"/>
                <w:lang w:val="it-IT"/>
              </w:rPr>
            </w:pP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3DDFBBDC" w:rsidP="3DDFBBDC" w:rsidRDefault="3DDFBBDC" w14:paraId="118BFFEF" w14:textId="21BEFCFB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22"/>
                <w:szCs w:val="22"/>
                <w:lang w:val="it-IT"/>
              </w:rPr>
            </w:pPr>
            <w:r w:rsidRPr="3DDFBBDC" w:rsidR="3DDFBBDC">
              <w:rPr>
                <w:rFonts w:ascii="Calibri" w:hAnsi="Calibri" w:eastAsia="Calibri" w:cs="Calibri"/>
                <w:sz w:val="22"/>
                <w:szCs w:val="22"/>
                <w:lang w:val="it-IT"/>
              </w:rPr>
              <w:t>____/20</w:t>
            </w:r>
          </w:p>
        </w:tc>
      </w:tr>
    </w:tbl>
    <w:p w:rsidR="3DDFBBDC" w:rsidP="3DDFBBDC" w:rsidRDefault="3DDFBBDC" w14:paraId="22BDD645" w14:textId="46E09675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sectPr w:rsidRPr="000A17DA" w:rsidR="00566D90" w:rsidSect="00117C5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540" w:right="849" w:bottom="568" w:left="1134" w:header="426" w:footer="10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xmlns:wp14="http://schemas.microsoft.com/office/word/2010/wordml" w:rsidR="00D707B1" w:rsidRDefault="00D707B1" w14:paraId="6BB9E253" wp14:textId="77777777">
      <w:r>
        <w:separator/>
      </w:r>
    </w:p>
  </w:endnote>
  <w:endnote w:type="continuationSeparator" w:id="0">
    <w:p xmlns:wp14="http://schemas.microsoft.com/office/word/2010/wordml" w:rsidR="00D707B1" w:rsidRDefault="00D707B1" w14:paraId="23DE523C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orndale AMT">
    <w:altName w:val="Times New Roman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821AE6" w:rsidRDefault="00821AE6" w14:paraId="5997CC1D" wp14:textId="7777777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xmlns:wp14="http://schemas.microsoft.com/office/word/2010/wordml" w:rsidR="00EB3010" w:rsidP="00EB3010" w:rsidRDefault="002B2DB6" w14:paraId="72DFC81E" wp14:textId="77777777">
    <w:r>
      <w:rPr>
        <w:noProof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8240" behindDoc="1" locked="0" layoutInCell="0" allowOverlap="1" wp14:anchorId="446F3084" wp14:editId="7777777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5715" t="12065" r="13970" b="6350"/>
              <wp:wrapNone/>
              <wp:docPr id="73183575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48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46349AE3">
            <v:shapetype id="_x0000_t32" coordsize="21600,21600" o:oned="t" filled="f" o:spt="32" path="m,l21600,21600e" w14:anchorId="0FAD4B4F">
              <v:path fillok="f" arrowok="t" o:connecttype="none"/>
              <o:lock v:ext="edit" shapetype="t"/>
            </v:shapetype>
            <v:shape id="AutoShape 4" style="position:absolute;margin-left:1.2pt;margin-top:11.45pt;width:509.2pt;height: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.18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">
              <v:stroke joinstyle="miter"/>
            </v:shape>
          </w:pict>
        </mc:Fallback>
      </mc:AlternateContent>
    </w:r>
    <w:r w:rsidR="00EB3010">
      <w:rPr>
        <w:rFonts w:ascii="Calibri" w:hAnsi="Calibri" w:cs="Calibri"/>
        <w:sz w:val="18"/>
        <w:szCs w:val="20"/>
      </w:rPr>
      <w:t>Tel.  039.9205108 / 039.9205701 - Codice Fiscale:94003140137                                               Mod. RIS 04.01 REV. 01  01-03-2023</w:t>
    </w:r>
  </w:p>
  <w:p xmlns:wp14="http://schemas.microsoft.com/office/word/2010/wordml" w:rsidR="00EB3010" w:rsidP="00EB3010" w:rsidRDefault="00EB3010" w14:paraId="7C755A8E" wp14:textId="77777777">
    <w:r>
      <w:rPr>
        <w:rFonts w:ascii="Calibri" w:hAnsi="Calibri" w:cs="Calibri"/>
        <w:sz w:val="18"/>
        <w:szCs w:val="20"/>
      </w:rPr>
      <w:t xml:space="preserve">Posta elettronica ordinaria:   </w:t>
    </w:r>
    <w:hyperlink w:history="1" r:id="rId1">
      <w:r>
        <w:rPr>
          <w:rStyle w:val="Collegamentoipertestuale"/>
          <w:rFonts w:ascii="Calibri" w:hAnsi="Calibri" w:cs="Calibri"/>
          <w:sz w:val="18"/>
          <w:szCs w:val="20"/>
        </w:rPr>
        <w:t>lcis007008@istruzione.it</w:t>
      </w:r>
    </w:hyperlink>
    <w:r>
      <w:rPr>
        <w:rFonts w:ascii="Calibri" w:hAnsi="Calibri" w:cs="Calibri"/>
        <w:sz w:val="18"/>
        <w:szCs w:val="20"/>
      </w:rPr>
      <w:t xml:space="preserve">  -  Posta elettronica certificata:   </w:t>
    </w:r>
    <w:hyperlink w:history="1" r:id="rId2">
      <w:r>
        <w:rPr>
          <w:rStyle w:val="Collegamentoipertestuale"/>
          <w:rFonts w:ascii="Calibri" w:hAnsi="Calibri" w:cs="Calibri"/>
          <w:sz w:val="18"/>
          <w:szCs w:val="20"/>
        </w:rPr>
        <w:t>lcis007008@pec.istruzione.it</w:t>
      </w:r>
    </w:hyperlink>
    <w:r>
      <w:rPr>
        <w:rFonts w:ascii="Calibri" w:hAnsi="Calibri" w:cs="Calibri"/>
        <w:sz w:val="18"/>
        <w:szCs w:val="20"/>
      </w:rPr>
      <w:t xml:space="preserve">        </w:t>
    </w:r>
    <w:r>
      <w:rPr>
        <w:rFonts w:ascii="Calibri" w:hAnsi="Calibri" w:cs="Calibri"/>
        <w:b/>
        <w:sz w:val="18"/>
        <w:szCs w:val="20"/>
      </w:rPr>
      <w:t xml:space="preserve">Pag.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PAGE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b/>
        <w:sz w:val="18"/>
        <w:szCs w:val="20"/>
      </w:rPr>
      <w:t xml:space="preserve"> a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NUMPAGES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 w:rsidR="002F381D">
      <w:rPr>
        <w:rFonts w:ascii="Calibri" w:hAnsi="Calibri" w:cs="Calibri"/>
        <w:b/>
        <w:bCs/>
        <w:noProof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sz w:val="18"/>
        <w:szCs w:val="20"/>
      </w:rPr>
      <w:t xml:space="preserve">                                                          </w:t>
    </w:r>
  </w:p>
  <w:p xmlns:wp14="http://schemas.microsoft.com/office/word/2010/wordml" w:rsidR="00EB3010" w:rsidRDefault="00EB3010" w14:paraId="5043CB0F" wp14:textId="7777777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xmlns:wp14="http://schemas.microsoft.com/office/word/2010/wordml" w:rsidRPr="00CB53A0" w:rsidR="00822632" w:rsidP="00822632" w:rsidRDefault="002B2DB6" w14:paraId="5D447C99" wp14:textId="77777777">
    <w:pPr>
      <w:rPr>
        <w:rFonts w:ascii="Calibri" w:hAnsi="Calibri"/>
        <w:sz w:val="18"/>
        <w:szCs w:val="20"/>
      </w:rPr>
    </w:pPr>
    <w:r>
      <w:rPr>
        <w:noProof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5168" behindDoc="0" locked="0" layoutInCell="1" allowOverlap="1" wp14:anchorId="67DF2550" wp14:editId="7777777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0" t="0" r="10160" b="18415"/>
              <wp:wrapNone/>
              <wp:docPr id="1835193402" name="Connettore 2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2A2692E5">
            <v:shapetype id="_x0000_t32" coordsize="21600,21600" o:oned="t" filled="f" o:spt="32" path="m,l21600,21600e" w14:anchorId="67C8C20F">
              <v:path fillok="f" arrowok="t" o:connecttype="none"/>
              <o:lock v:ext="edit" shapetype="t"/>
            </v:shapetype>
            <v:shape id="Connettore 2 1" style="position:absolute;margin-left:1.2pt;margin-top:11.45pt;width:509.2pt;height: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.17625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"/>
          </w:pict>
        </mc:Fallback>
      </mc:AlternateContent>
    </w:r>
    <w:r w:rsidR="00822632">
      <w:rPr>
        <w:rFonts w:ascii="Calibri" w:hAnsi="Calibri"/>
        <w:sz w:val="18"/>
        <w:szCs w:val="20"/>
      </w:rPr>
      <w:t>Tel.  039.9205108 / 039.9205701 - Codice Fiscale:94003140137                                               Mod. RIS 04.01 REV. 01  01-0</w:t>
    </w:r>
    <w:r w:rsidR="001D5D23">
      <w:rPr>
        <w:rFonts w:ascii="Calibri" w:hAnsi="Calibri"/>
        <w:sz w:val="18"/>
        <w:szCs w:val="20"/>
      </w:rPr>
      <w:t>3</w:t>
    </w:r>
    <w:r w:rsidR="00822632">
      <w:rPr>
        <w:rFonts w:ascii="Calibri" w:hAnsi="Calibri"/>
        <w:sz w:val="18"/>
        <w:szCs w:val="20"/>
      </w:rPr>
      <w:t>-2023</w:t>
    </w:r>
  </w:p>
  <w:p xmlns:wp14="http://schemas.microsoft.com/office/word/2010/wordml" w:rsidR="00822632" w:rsidP="00822632" w:rsidRDefault="00822632" w14:paraId="72E12846" wp14:textId="77777777">
    <w:r>
      <w:rPr>
        <w:rFonts w:ascii="Calibri" w:hAnsi="Calibri"/>
        <w:sz w:val="18"/>
        <w:szCs w:val="20"/>
      </w:rPr>
      <w:t xml:space="preserve">Posta elettronica ordinaria:   </w:t>
    </w:r>
    <w:hyperlink w:history="1" r:id="rId1">
      <w:r>
        <w:rPr>
          <w:rStyle w:val="Collegamentoipertestuale"/>
          <w:rFonts w:eastAsia="Calibri"/>
          <w:sz w:val="18"/>
          <w:szCs w:val="20"/>
        </w:rPr>
        <w:t>lcis007008@istruzione.it</w:t>
      </w:r>
    </w:hyperlink>
    <w:r>
      <w:rPr>
        <w:rFonts w:ascii="Calibri" w:hAnsi="Calibri"/>
        <w:sz w:val="18"/>
        <w:szCs w:val="20"/>
      </w:rPr>
      <w:t xml:space="preserve">  -  Posta elettronica certificata:   </w:t>
    </w:r>
    <w:hyperlink w:history="1" r:id="rId2">
      <w:r>
        <w:rPr>
          <w:rStyle w:val="Collegamentoipertestuale"/>
          <w:rFonts w:eastAsia="Calibri"/>
          <w:sz w:val="18"/>
          <w:szCs w:val="20"/>
        </w:rPr>
        <w:t>lcis007008@pec.istruzione.it</w:t>
      </w:r>
    </w:hyperlink>
    <w:r>
      <w:rPr>
        <w:rFonts w:ascii="Calibri" w:hAnsi="Calibri"/>
        <w:sz w:val="18"/>
        <w:szCs w:val="20"/>
      </w:rPr>
      <w:t xml:space="preserve">        </w:t>
    </w:r>
    <w:r>
      <w:rPr>
        <w:rFonts w:ascii="Calibri" w:hAnsi="Calibri"/>
        <w:b/>
        <w:sz w:val="18"/>
        <w:szCs w:val="20"/>
      </w:rPr>
      <w:t xml:space="preserve">Pag.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PAGE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BF4B0D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b/>
        <w:sz w:val="18"/>
        <w:szCs w:val="20"/>
      </w:rPr>
      <w:t xml:space="preserve"> a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NUMPAGES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BF4B0D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sz w:val="18"/>
        <w:szCs w:val="20"/>
      </w:rPr>
      <w:t xml:space="preserve">                                                          </w:t>
    </w:r>
  </w:p>
  <w:p xmlns:wp14="http://schemas.microsoft.com/office/word/2010/wordml" w:rsidR="00822632" w:rsidRDefault="00822632" w14:paraId="6B699379" wp14:textId="7777777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xmlns:wp14="http://schemas.microsoft.com/office/word/2010/wordml" w:rsidR="00D707B1" w:rsidRDefault="00D707B1" w14:paraId="52E56223" wp14:textId="77777777">
      <w:r>
        <w:separator/>
      </w:r>
    </w:p>
  </w:footnote>
  <w:footnote w:type="continuationSeparator" w:id="0">
    <w:p xmlns:wp14="http://schemas.microsoft.com/office/word/2010/wordml" w:rsidR="00D707B1" w:rsidRDefault="00D707B1" w14:paraId="07547A01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821AE6" w:rsidRDefault="00821AE6" w14:paraId="3FE9F23F" wp14:textId="7777777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821AE6" w:rsidRDefault="00821AE6" w14:paraId="110FFD37" wp14:textId="77777777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xmlns:wp14="http://schemas.microsoft.com/office/word/2010/wordml" w:rsidR="004E1C20" w:rsidRDefault="002B2DB6" w14:paraId="3C5B9B20" wp14:textId="77777777">
    <w:pPr>
      <w:pStyle w:val="Intestazione"/>
      <w:rPr>
        <w:sz w:val="20"/>
        <w:szCs w:val="20"/>
      </w:rPr>
    </w:pPr>
    <w:r>
      <w:rPr>
        <w:noProof/>
      </w:rPr>
      <w:drawing>
        <wp:anchor xmlns:wp14="http://schemas.microsoft.com/office/word/2010/wordprocessingDrawing" distT="0" distB="0" distL="114300" distR="114300" simplePos="0" relativeHeight="251660288" behindDoc="1" locked="0" layoutInCell="1" allowOverlap="1" wp14:anchorId="582198D4" wp14:editId="7777777">
          <wp:simplePos x="0" y="0"/>
          <wp:positionH relativeFrom="column">
            <wp:posOffset>3810</wp:posOffset>
          </wp:positionH>
          <wp:positionV relativeFrom="paragraph">
            <wp:posOffset>15240</wp:posOffset>
          </wp:positionV>
          <wp:extent cx="6438900" cy="951865"/>
          <wp:effectExtent l="0" t="0" r="0" b="0"/>
          <wp:wrapNone/>
          <wp:docPr id="5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8900" cy="951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9264" behindDoc="1" locked="0" layoutInCell="1" allowOverlap="1" wp14:anchorId="0456FA56" wp14:editId="7777777">
              <wp:simplePos x="0" y="0"/>
              <wp:positionH relativeFrom="column">
                <wp:posOffset>-443865</wp:posOffset>
              </wp:positionH>
              <wp:positionV relativeFrom="paragraph">
                <wp:posOffset>-70485</wp:posOffset>
              </wp:positionV>
              <wp:extent cx="7096125" cy="2019300"/>
              <wp:effectExtent l="13335" t="5715" r="5715" b="13335"/>
              <wp:wrapNone/>
              <wp:docPr id="139235722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961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25D99CC6">
            <v:rect id="Rectangle 4" style="position:absolute;margin-left:-34.95pt;margin-top:-5.55pt;width:558.75pt;height:15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4D5AC1C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"/>
          </w:pict>
        </mc:Fallback>
      </mc:AlternateContent>
    </w:r>
  </w:p>
  <w:p xmlns:wp14="http://schemas.microsoft.com/office/word/2010/wordml" w:rsidR="00EB3010" w:rsidP="00EB3010" w:rsidRDefault="00EB3010" w14:paraId="1F72F646" wp14:textId="77777777">
    <w:pPr>
      <w:pStyle w:val="Intestazione"/>
      <w:jc w:val="center"/>
      <w:rPr>
        <w:rFonts w:ascii="Calibri" w:hAnsi="Calibri" w:cs="Calibri"/>
        <w:b/>
      </w:rPr>
    </w:pPr>
  </w:p>
  <w:p xmlns:wp14="http://schemas.microsoft.com/office/word/2010/wordml" w:rsidR="001864EC" w:rsidP="00EB3010" w:rsidRDefault="00EB3010" w14:paraId="207CCF61" wp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</w:t>
    </w:r>
  </w:p>
  <w:p xmlns:wp14="http://schemas.microsoft.com/office/word/2010/wordml" w:rsidR="001864EC" w:rsidP="00EB3010" w:rsidRDefault="001864EC" w14:paraId="08CE6F91" wp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xmlns:wp14="http://schemas.microsoft.com/office/word/2010/wordml" w:rsidR="001864EC" w:rsidP="00EB3010" w:rsidRDefault="001864EC" w14:paraId="61CDCEAD" wp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xmlns:wp14="http://schemas.microsoft.com/office/word/2010/wordml" w:rsidR="001864EC" w:rsidP="00EB3010" w:rsidRDefault="002B2DB6" w14:paraId="03E1B586" wp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noProof/>
      </w:rPr>
      <w:drawing>
        <wp:anchor xmlns:wp14="http://schemas.microsoft.com/office/word/2010/wordprocessingDrawing" distT="0" distB="0" distL="114935" distR="114935" simplePos="0" relativeHeight="251657216" behindDoc="0" locked="0" layoutInCell="0" allowOverlap="1" wp14:anchorId="3C0FF02B" wp14:editId="7777777">
          <wp:simplePos x="0" y="0"/>
          <wp:positionH relativeFrom="column">
            <wp:posOffset>5438775</wp:posOffset>
          </wp:positionH>
          <wp:positionV relativeFrom="paragraph">
            <wp:posOffset>96520</wp:posOffset>
          </wp:positionV>
          <wp:extent cx="638810" cy="728345"/>
          <wp:effectExtent l="0" t="0" r="0" b="0"/>
          <wp:wrapSquare wrapText="bothSides"/>
          <wp:docPr id="3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78" r="-87" b="-78"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72834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xmlns:wp14="http://schemas.microsoft.com/office/word/2010/wordprocessingDrawing" distT="0" distB="0" distL="114935" distR="114935" simplePos="0" relativeHeight="251656192" behindDoc="0" locked="0" layoutInCell="0" allowOverlap="1" wp14:anchorId="37DFCF2F" wp14:editId="7777777">
          <wp:simplePos x="0" y="0"/>
          <wp:positionH relativeFrom="column">
            <wp:posOffset>-66675</wp:posOffset>
          </wp:positionH>
          <wp:positionV relativeFrom="paragraph">
            <wp:posOffset>212090</wp:posOffset>
          </wp:positionV>
          <wp:extent cx="814070" cy="545465"/>
          <wp:effectExtent l="19050" t="19050" r="5080" b="6985"/>
          <wp:wrapSquare wrapText="bothSides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545465"/>
                  </a:xfrm>
                  <a:prstGeom prst="rect">
                    <a:avLst/>
                  </a:prstGeom>
                  <a:solidFill>
                    <a:srgbClr val="FFFFFF"/>
                  </a:solidFill>
                  <a:ln w="317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xmlns:wp14="http://schemas.microsoft.com/office/word/2010/wordml" w:rsidRPr="007C72F8" w:rsidR="00EB3010" w:rsidP="00EB3010" w:rsidRDefault="00EB3010" w14:paraId="06011E7B" wp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 w:rsidRPr="007C72F8">
      <w:rPr>
        <w:rFonts w:ascii="Calibri" w:hAnsi="Calibri" w:cs="Calibri"/>
        <w:b/>
      </w:rPr>
      <w:t>Ministero dell’Istruzione e del Merito</w:t>
    </w:r>
  </w:p>
  <w:p xmlns:wp14="http://schemas.microsoft.com/office/word/2010/wordml" w:rsidRPr="007C72F8" w:rsidR="00EB3010" w:rsidP="00EB3010" w:rsidRDefault="00EB3010" w14:paraId="2C80D3BA" wp14:textId="77777777">
    <w:pPr>
      <w:pStyle w:val="Intestazione"/>
      <w:tabs>
        <w:tab w:val="left" w:pos="7656"/>
      </w:tabs>
      <w:jc w:val="center"/>
    </w:pPr>
    <w:r w:rsidRPr="007C72F8">
      <w:rPr>
        <w:rFonts w:ascii="Calibri" w:hAnsi="Calibri" w:cs="Calibri"/>
        <w:b/>
      </w:rPr>
      <w:t xml:space="preserve">   Istituto di Istruzione Secondaria Superiore</w:t>
    </w:r>
  </w:p>
  <w:p xmlns:wp14="http://schemas.microsoft.com/office/word/2010/wordml" w:rsidRPr="007C72F8" w:rsidR="00EB3010" w:rsidP="00EB3010" w:rsidRDefault="00EB3010" w14:paraId="22FF1701" wp14:textId="77777777">
    <w:pPr>
      <w:pStyle w:val="Intestazione"/>
      <w:tabs>
        <w:tab w:val="center" w:pos="5233"/>
        <w:tab w:val="left" w:pos="8762"/>
      </w:tabs>
      <w:jc w:val="center"/>
    </w:pPr>
    <w:r w:rsidRPr="007C72F8">
      <w:rPr>
        <w:rFonts w:ascii="Calibri" w:hAnsi="Calibri" w:cs="Calibri"/>
        <w:b/>
      </w:rPr>
      <w:t>“Alessandro Greppi”</w:t>
    </w:r>
  </w:p>
  <w:p xmlns:wp14="http://schemas.microsoft.com/office/word/2010/wordml" w:rsidRPr="007C72F8" w:rsidR="00EB3010" w:rsidP="00EB3010" w:rsidRDefault="00EB3010" w14:paraId="3CAB81B0" wp14:textId="77777777">
    <w:pPr>
      <w:tabs>
        <w:tab w:val="left" w:pos="3686"/>
      </w:tabs>
      <w:snapToGrid w:val="0"/>
      <w:ind w:right="-82"/>
      <w:jc w:val="center"/>
      <w:rPr>
        <w:sz w:val="20"/>
        <w:szCs w:val="20"/>
      </w:rPr>
    </w:pPr>
    <w:r w:rsidRPr="007C72F8">
      <w:rPr>
        <w:rFonts w:ascii="Calibri" w:hAnsi="Calibri" w:cs="Calibri"/>
        <w:iCs/>
        <w:sz w:val="20"/>
        <w:szCs w:val="20"/>
      </w:rPr>
      <w:t>Via dei Mille 27 – 23876 Monticello B.za (LC)</w:t>
    </w:r>
  </w:p>
  <w:p xmlns:wp14="http://schemas.microsoft.com/office/word/2010/wordml" w:rsidR="00EB3010" w:rsidP="00D02C30" w:rsidRDefault="00EB3010" w14:paraId="6715B816" wp14:textId="77777777">
    <w:pPr>
      <w:tabs>
        <w:tab w:val="left" w:pos="3686"/>
      </w:tabs>
      <w:snapToGrid w:val="0"/>
      <w:ind w:right="-82"/>
      <w:jc w:val="center"/>
    </w:pPr>
    <w:r w:rsidRPr="007C72F8">
      <w:rPr>
        <w:rFonts w:ascii="Calibri" w:hAnsi="Calibri" w:cs="Calibri"/>
        <w:sz w:val="20"/>
        <w:szCs w:val="20"/>
      </w:rPr>
      <w:t>www.istitutogreppi.edu.it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26">
    <w:nsid w:val="6690095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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"/>
      <w:lvlJc w:val="left"/>
      <w:pPr>
        <w:ind w:left="1440" w:hanging="360"/>
      </w:pPr>
      <w:rPr>
        <w:rFonts w:hint="default" w:ascii="Wingdings" w:hAnsi="Wingdings"/>
      </w:rPr>
    </w:lvl>
    <w:lvl xmlns:w="http://schemas.openxmlformats.org/wordprocessingml/2006/main" w:ilvl="2">
      <w:start w:val="1"/>
      <w:numFmt w:val="bullet"/>
      <w:lvlText w:val="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"/>
      <w:lvlJc w:val="left"/>
      <w:pPr>
        <w:ind w:left="2880" w:hanging="360"/>
      </w:pPr>
      <w:rPr>
        <w:rFonts w:hint="default" w:ascii="Wingdings" w:hAnsi="Wingdings"/>
      </w:rPr>
    </w:lvl>
    <w:lvl xmlns:w="http://schemas.openxmlformats.org/wordprocessingml/2006/main" w:ilvl="4">
      <w:start w:val="1"/>
      <w:numFmt w:val="bullet"/>
      <w:lvlText w:val=""/>
      <w:lvlJc w:val="left"/>
      <w:pPr>
        <w:ind w:left="3600" w:hanging="360"/>
      </w:pPr>
      <w:rPr>
        <w:rFonts w:hint="default" w:ascii="Wingdings" w:hAnsi="Wingdings"/>
      </w:rPr>
    </w:lvl>
    <w:lvl xmlns:w="http://schemas.openxmlformats.org/wordprocessingml/2006/main" w:ilvl="5">
      <w:start w:val="1"/>
      <w:numFmt w:val="bullet"/>
      <w:lvlText w:val="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"/>
      <w:lvlJc w:val="left"/>
      <w:pPr>
        <w:ind w:left="5040" w:hanging="360"/>
      </w:pPr>
      <w:rPr>
        <w:rFonts w:hint="default" w:ascii="Wingdings" w:hAnsi="Wingdings"/>
      </w:rPr>
    </w:lvl>
    <w:lvl xmlns:w="http://schemas.openxmlformats.org/wordprocessingml/2006/main" w:ilvl="7">
      <w:start w:val="1"/>
      <w:numFmt w:val="bullet"/>
      <w:lvlText w:val=""/>
      <w:lvlJc w:val="left"/>
      <w:pPr>
        <w:ind w:left="5760" w:hanging="360"/>
      </w:pPr>
      <w:rPr>
        <w:rFonts w:hint="default" w:ascii="Wingdings" w:hAnsi="Wingdings"/>
      </w:rPr>
    </w:lvl>
    <w:lvl xmlns:w="http://schemas.openxmlformats.org/wordprocessingml/2006/main" w:ilvl="8">
      <w:start w:val="1"/>
      <w:numFmt w:val="bullet"/>
      <w:lvlText w:val="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168c747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450af1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1b15b28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41fd0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73ad776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13ab086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07238D"/>
    <w:multiLevelType w:val="hybridMultilevel"/>
    <w:tmpl w:val="10AABE38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2DC3A41"/>
    <w:multiLevelType w:val="hybridMultilevel"/>
    <w:tmpl w:val="302C6EAC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4BE0483"/>
    <w:multiLevelType w:val="hybridMultilevel"/>
    <w:tmpl w:val="91A60E5C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90321"/>
    <w:multiLevelType w:val="hybridMultilevel"/>
    <w:tmpl w:val="B7EEB40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3CC7242"/>
    <w:multiLevelType w:val="hybridMultilevel"/>
    <w:tmpl w:val="275E86B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90D1FE2"/>
    <w:multiLevelType w:val="hybridMultilevel"/>
    <w:tmpl w:val="9C060C96"/>
    <w:lvl w:ilvl="0" w:tplc="04100001">
      <w:start w:val="1"/>
      <w:numFmt w:val="bullet"/>
      <w:lvlText w:val=""/>
      <w:lvlJc w:val="left"/>
      <w:pPr>
        <w:ind w:left="1134" w:hanging="360"/>
      </w:pPr>
      <w:rPr>
        <w:rFonts w:hint="default" w:ascii="Symbol" w:hAnsi="Symbol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853D36"/>
    <w:multiLevelType w:val="hybridMultilevel"/>
    <w:tmpl w:val="0FEC3CA4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3935817"/>
    <w:multiLevelType w:val="hybridMultilevel"/>
    <w:tmpl w:val="755E0B38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72F3C67"/>
    <w:multiLevelType w:val="hybridMultilevel"/>
    <w:tmpl w:val="B1EE7E84"/>
    <w:lvl w:ilvl="0" w:tplc="089C9CEC">
      <w:numFmt w:val="bullet"/>
      <w:lvlText w:val="-"/>
      <w:lvlJc w:val="left"/>
      <w:pPr>
        <w:ind w:left="1080" w:hanging="360"/>
      </w:pPr>
      <w:rPr>
        <w:rFonts w:hint="default" w:ascii="Calibri" w:hAnsi="Calibri" w:eastAsia="Calibri" w:cs="Calibri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 w15:restartNumberingAfterBreak="0">
    <w:nsid w:val="37C376D0"/>
    <w:multiLevelType w:val="hybridMultilevel"/>
    <w:tmpl w:val="B1DE37E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9BB0B35"/>
    <w:multiLevelType w:val="hybridMultilevel"/>
    <w:tmpl w:val="32FC7CE4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3281CC5"/>
    <w:multiLevelType w:val="hybridMultilevel"/>
    <w:tmpl w:val="A7CA75A8"/>
    <w:lvl w:ilvl="0" w:tplc="FFFFFFFF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F0828A4"/>
    <w:multiLevelType w:val="hybridMultilevel"/>
    <w:tmpl w:val="AA1455F8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2DC1558"/>
    <w:multiLevelType w:val="hybridMultilevel"/>
    <w:tmpl w:val="F5B82FA6"/>
    <w:lvl w:ilvl="0" w:tplc="2B4C5890"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Calibri" w:cs="Times New Roman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5" w15:restartNumberingAfterBreak="0">
    <w:nsid w:val="5A647389"/>
    <w:multiLevelType w:val="hybridMultilevel"/>
    <w:tmpl w:val="526C5B04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2A860BB"/>
    <w:multiLevelType w:val="hybridMultilevel"/>
    <w:tmpl w:val="14B25FBE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7356EDA"/>
    <w:multiLevelType w:val="hybridMultilevel"/>
    <w:tmpl w:val="FA30A0A8"/>
    <w:lvl w:ilvl="0" w:tplc="0410000F">
      <w:start w:val="1"/>
      <w:numFmt w:val="decimal"/>
      <w:lvlText w:val="%1."/>
      <w:lvlJc w:val="left"/>
      <w:pPr>
        <w:ind w:left="1494" w:hanging="360"/>
      </w:p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A98773A"/>
    <w:multiLevelType w:val="hybridMultilevel"/>
    <w:tmpl w:val="B0F684BA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CD54D4A"/>
    <w:multiLevelType w:val="hybridMultilevel"/>
    <w:tmpl w:val="0D3C185E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54" w:hanging="360"/>
      </w:pPr>
    </w:lvl>
    <w:lvl w:ilvl="2" w:tplc="0410001B" w:tentative="1">
      <w:start w:val="1"/>
      <w:numFmt w:val="lowerRoman"/>
      <w:lvlText w:val="%3."/>
      <w:lvlJc w:val="right"/>
      <w:pPr>
        <w:ind w:left="2574" w:hanging="180"/>
      </w:pPr>
    </w:lvl>
    <w:lvl w:ilvl="3" w:tplc="0410000F" w:tentative="1">
      <w:start w:val="1"/>
      <w:numFmt w:val="decimal"/>
      <w:lvlText w:val="%4."/>
      <w:lvlJc w:val="left"/>
      <w:pPr>
        <w:ind w:left="3294" w:hanging="360"/>
      </w:pPr>
    </w:lvl>
    <w:lvl w:ilvl="4" w:tplc="04100019" w:tentative="1">
      <w:start w:val="1"/>
      <w:numFmt w:val="lowerLetter"/>
      <w:lvlText w:val="%5."/>
      <w:lvlJc w:val="left"/>
      <w:pPr>
        <w:ind w:left="4014" w:hanging="360"/>
      </w:pPr>
    </w:lvl>
    <w:lvl w:ilvl="5" w:tplc="0410001B" w:tentative="1">
      <w:start w:val="1"/>
      <w:numFmt w:val="lowerRoman"/>
      <w:lvlText w:val="%6."/>
      <w:lvlJc w:val="right"/>
      <w:pPr>
        <w:ind w:left="4734" w:hanging="180"/>
      </w:pPr>
    </w:lvl>
    <w:lvl w:ilvl="6" w:tplc="0410000F" w:tentative="1">
      <w:start w:val="1"/>
      <w:numFmt w:val="decimal"/>
      <w:lvlText w:val="%7."/>
      <w:lvlJc w:val="left"/>
      <w:pPr>
        <w:ind w:left="5454" w:hanging="360"/>
      </w:pPr>
    </w:lvl>
    <w:lvl w:ilvl="7" w:tplc="04100019" w:tentative="1">
      <w:start w:val="1"/>
      <w:numFmt w:val="lowerLetter"/>
      <w:lvlText w:val="%8."/>
      <w:lvlJc w:val="left"/>
      <w:pPr>
        <w:ind w:left="6174" w:hanging="360"/>
      </w:pPr>
    </w:lvl>
    <w:lvl w:ilvl="8" w:tplc="0410001B" w:tentative="1">
      <w:start w:val="1"/>
      <w:numFmt w:val="lowerRoman"/>
      <w:lvlText w:val="%9."/>
      <w:lvlJc w:val="right"/>
      <w:pPr>
        <w:ind w:left="6894" w:hanging="180"/>
      </w:pPr>
    </w:lvl>
  </w:abstract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1" w16cid:durableId="1354186490">
    <w:abstractNumId w:val="0"/>
  </w:num>
  <w:num w:numId="2" w16cid:durableId="858277955">
    <w:abstractNumId w:val="5"/>
  </w:num>
  <w:num w:numId="3" w16cid:durableId="2022510135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07117928">
    <w:abstractNumId w:val="12"/>
  </w:num>
  <w:num w:numId="5" w16cid:durableId="1172724722">
    <w:abstractNumId w:val="17"/>
  </w:num>
  <w:num w:numId="6" w16cid:durableId="743259867">
    <w:abstractNumId w:val="19"/>
  </w:num>
  <w:num w:numId="7" w16cid:durableId="716465735">
    <w:abstractNumId w:val="3"/>
  </w:num>
  <w:num w:numId="8" w16cid:durableId="1921521081">
    <w:abstractNumId w:val="6"/>
  </w:num>
  <w:num w:numId="9" w16cid:durableId="2101372540">
    <w:abstractNumId w:val="13"/>
  </w:num>
  <w:num w:numId="10" w16cid:durableId="2067482637">
    <w:abstractNumId w:val="4"/>
  </w:num>
  <w:num w:numId="11" w16cid:durableId="1900242085">
    <w:abstractNumId w:val="16"/>
  </w:num>
  <w:num w:numId="12" w16cid:durableId="1440104272">
    <w:abstractNumId w:val="11"/>
  </w:num>
  <w:num w:numId="13" w16cid:durableId="856696244">
    <w:abstractNumId w:val="9"/>
  </w:num>
  <w:num w:numId="14" w16cid:durableId="792361755">
    <w:abstractNumId w:val="2"/>
  </w:num>
  <w:num w:numId="15" w16cid:durableId="182287075">
    <w:abstractNumId w:val="1"/>
  </w:num>
  <w:num w:numId="16" w16cid:durableId="988168024">
    <w:abstractNumId w:val="7"/>
  </w:num>
  <w:num w:numId="17" w16cid:durableId="1246259675">
    <w:abstractNumId w:val="8"/>
  </w:num>
  <w:num w:numId="18" w16cid:durableId="1005131391">
    <w:abstractNumId w:val="10"/>
  </w:num>
  <w:num w:numId="19" w16cid:durableId="983970053">
    <w:abstractNumId w:val="14"/>
  </w:num>
  <w:num w:numId="20" w16cid:durableId="1373968370">
    <w:abstractNumId w:val="1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54"/>
  <w:displayBackgroundShape/>
  <w:embedSystemFonts/>
  <w:activeWritingStyle w:lang="it-IT" w:vendorID="64" w:dllVersion="4096" w:nlCheck="1" w:checkStyle="0" w:appName="MSWord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074"/>
    <o:shapelayout v:ext="edit">
      <o:rules v:ext="edit">
        <o:r id="V:Rule1" type="connector" idref="#AutoShape 4"/>
        <o:r id="V:Rule2" type="connector" idref="#AutoShape 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CD2"/>
    <w:rsid w:val="00007E9C"/>
    <w:rsid w:val="00026C98"/>
    <w:rsid w:val="00096991"/>
    <w:rsid w:val="000A17DA"/>
    <w:rsid w:val="000B1694"/>
    <w:rsid w:val="000B1E18"/>
    <w:rsid w:val="000E74E6"/>
    <w:rsid w:val="00103600"/>
    <w:rsid w:val="00117C57"/>
    <w:rsid w:val="00124EC8"/>
    <w:rsid w:val="00145C6A"/>
    <w:rsid w:val="001624A2"/>
    <w:rsid w:val="001864EC"/>
    <w:rsid w:val="00196C40"/>
    <w:rsid w:val="001A7004"/>
    <w:rsid w:val="001D5D23"/>
    <w:rsid w:val="002039D0"/>
    <w:rsid w:val="002064CC"/>
    <w:rsid w:val="002478E7"/>
    <w:rsid w:val="00265BB1"/>
    <w:rsid w:val="00280273"/>
    <w:rsid w:val="00280CD2"/>
    <w:rsid w:val="002B2DB6"/>
    <w:rsid w:val="002F381D"/>
    <w:rsid w:val="00352A47"/>
    <w:rsid w:val="003A0B81"/>
    <w:rsid w:val="003E50C8"/>
    <w:rsid w:val="00454D95"/>
    <w:rsid w:val="004A46D8"/>
    <w:rsid w:val="004A6701"/>
    <w:rsid w:val="004C7696"/>
    <w:rsid w:val="004E1C20"/>
    <w:rsid w:val="004F1573"/>
    <w:rsid w:val="005069B0"/>
    <w:rsid w:val="00516199"/>
    <w:rsid w:val="00566D90"/>
    <w:rsid w:val="005D7CA6"/>
    <w:rsid w:val="00606A52"/>
    <w:rsid w:val="00676A7B"/>
    <w:rsid w:val="006844B6"/>
    <w:rsid w:val="006971AF"/>
    <w:rsid w:val="00697BFB"/>
    <w:rsid w:val="006B2ECF"/>
    <w:rsid w:val="006F3C4A"/>
    <w:rsid w:val="00700649"/>
    <w:rsid w:val="007A0581"/>
    <w:rsid w:val="007C72F8"/>
    <w:rsid w:val="007F23A0"/>
    <w:rsid w:val="00821AE6"/>
    <w:rsid w:val="00822632"/>
    <w:rsid w:val="00835379"/>
    <w:rsid w:val="008C0DF7"/>
    <w:rsid w:val="008D7B09"/>
    <w:rsid w:val="00946876"/>
    <w:rsid w:val="00953A6F"/>
    <w:rsid w:val="00973177"/>
    <w:rsid w:val="009817AD"/>
    <w:rsid w:val="00982C12"/>
    <w:rsid w:val="009F470E"/>
    <w:rsid w:val="00A709D3"/>
    <w:rsid w:val="00B01D99"/>
    <w:rsid w:val="00B11450"/>
    <w:rsid w:val="00B212CA"/>
    <w:rsid w:val="00B24A83"/>
    <w:rsid w:val="00B57089"/>
    <w:rsid w:val="00B86590"/>
    <w:rsid w:val="00BF4B0D"/>
    <w:rsid w:val="00C1550D"/>
    <w:rsid w:val="00C44069"/>
    <w:rsid w:val="00CA0CA6"/>
    <w:rsid w:val="00D02C30"/>
    <w:rsid w:val="00D075CD"/>
    <w:rsid w:val="00D416A9"/>
    <w:rsid w:val="00D53519"/>
    <w:rsid w:val="00D707B1"/>
    <w:rsid w:val="00D927D2"/>
    <w:rsid w:val="00E1716B"/>
    <w:rsid w:val="00EB3010"/>
    <w:rsid w:val="00EC189F"/>
    <w:rsid w:val="00EE4C00"/>
    <w:rsid w:val="00F26DF6"/>
    <w:rsid w:val="00F45B3D"/>
    <w:rsid w:val="00F864B9"/>
    <w:rsid w:val="02E4298A"/>
    <w:rsid w:val="0852DA0C"/>
    <w:rsid w:val="0876D430"/>
    <w:rsid w:val="08822B4D"/>
    <w:rsid w:val="0BFC0B89"/>
    <w:rsid w:val="0DD83DE5"/>
    <w:rsid w:val="0FABAEF5"/>
    <w:rsid w:val="1026442B"/>
    <w:rsid w:val="115479BA"/>
    <w:rsid w:val="12E0AFBD"/>
    <w:rsid w:val="1311CC22"/>
    <w:rsid w:val="143D8484"/>
    <w:rsid w:val="152FB19C"/>
    <w:rsid w:val="15D6E50F"/>
    <w:rsid w:val="16F16CC8"/>
    <w:rsid w:val="18832223"/>
    <w:rsid w:val="1918F759"/>
    <w:rsid w:val="1A49C110"/>
    <w:rsid w:val="1A9876D4"/>
    <w:rsid w:val="1D6B53D3"/>
    <w:rsid w:val="1D8FF40D"/>
    <w:rsid w:val="1DAC8B13"/>
    <w:rsid w:val="1F5D8967"/>
    <w:rsid w:val="205006DA"/>
    <w:rsid w:val="206D81FA"/>
    <w:rsid w:val="20EE9042"/>
    <w:rsid w:val="20F34D20"/>
    <w:rsid w:val="20F6189B"/>
    <w:rsid w:val="24A2BF54"/>
    <w:rsid w:val="27825505"/>
    <w:rsid w:val="2BA73EC9"/>
    <w:rsid w:val="2C65EFD5"/>
    <w:rsid w:val="2DAB1204"/>
    <w:rsid w:val="2E9F7563"/>
    <w:rsid w:val="2EAB2CCA"/>
    <w:rsid w:val="300FD0C6"/>
    <w:rsid w:val="31CE2928"/>
    <w:rsid w:val="31F3A05D"/>
    <w:rsid w:val="320226E1"/>
    <w:rsid w:val="3324D894"/>
    <w:rsid w:val="33602A00"/>
    <w:rsid w:val="35A7B4F7"/>
    <w:rsid w:val="36207D35"/>
    <w:rsid w:val="374746CE"/>
    <w:rsid w:val="37917922"/>
    <w:rsid w:val="37FB7C4C"/>
    <w:rsid w:val="39327BA7"/>
    <w:rsid w:val="39809D2C"/>
    <w:rsid w:val="39C00423"/>
    <w:rsid w:val="39E5849F"/>
    <w:rsid w:val="3A34D8A2"/>
    <w:rsid w:val="3AF92AEB"/>
    <w:rsid w:val="3B509004"/>
    <w:rsid w:val="3C929A69"/>
    <w:rsid w:val="3C929A69"/>
    <w:rsid w:val="3DB678A2"/>
    <w:rsid w:val="3DDFBBDC"/>
    <w:rsid w:val="3FBE61E4"/>
    <w:rsid w:val="412440A5"/>
    <w:rsid w:val="41902488"/>
    <w:rsid w:val="4201027E"/>
    <w:rsid w:val="423FF521"/>
    <w:rsid w:val="442228F3"/>
    <w:rsid w:val="452CFD2C"/>
    <w:rsid w:val="46203C2B"/>
    <w:rsid w:val="47D84B62"/>
    <w:rsid w:val="48620641"/>
    <w:rsid w:val="4A23D35F"/>
    <w:rsid w:val="4B0ECD17"/>
    <w:rsid w:val="4B6779C8"/>
    <w:rsid w:val="4BEB9413"/>
    <w:rsid w:val="4E065B4E"/>
    <w:rsid w:val="4ED8AD27"/>
    <w:rsid w:val="502B96F2"/>
    <w:rsid w:val="50F5D2FA"/>
    <w:rsid w:val="51D72489"/>
    <w:rsid w:val="51DF93F1"/>
    <w:rsid w:val="553966BF"/>
    <w:rsid w:val="5753643C"/>
    <w:rsid w:val="590C4ED1"/>
    <w:rsid w:val="5A740D97"/>
    <w:rsid w:val="5B731FC1"/>
    <w:rsid w:val="5C9510E1"/>
    <w:rsid w:val="5CA0D304"/>
    <w:rsid w:val="62EBECF9"/>
    <w:rsid w:val="6454B43C"/>
    <w:rsid w:val="64D0B70C"/>
    <w:rsid w:val="66498C60"/>
    <w:rsid w:val="678E8F95"/>
    <w:rsid w:val="68A9CBBD"/>
    <w:rsid w:val="68F02FA5"/>
    <w:rsid w:val="69EE5619"/>
    <w:rsid w:val="6C37E6C3"/>
    <w:rsid w:val="6C6CE78F"/>
    <w:rsid w:val="6CDA2AC9"/>
    <w:rsid w:val="6D48B65F"/>
    <w:rsid w:val="6F0AC99E"/>
    <w:rsid w:val="6FBA4751"/>
    <w:rsid w:val="6FCEDA3E"/>
    <w:rsid w:val="7047FCF3"/>
    <w:rsid w:val="70575051"/>
    <w:rsid w:val="71351F0E"/>
    <w:rsid w:val="7331B51A"/>
    <w:rsid w:val="736B4258"/>
    <w:rsid w:val="73B7DAC5"/>
    <w:rsid w:val="76C12501"/>
    <w:rsid w:val="79C05A1D"/>
    <w:rsid w:val="7B75A228"/>
    <w:rsid w:val="7BFD3187"/>
    <w:rsid w:val="7C7DF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oNotEmbedSmartTags/>
  <w:decimalSymbol w:val="."/>
  <w:listSeparator w:val=","/>
  <w14:docId w14:val="2EC8484E"/>
  <w15:chartTrackingRefBased/>
  <w15:docId w15:val="{8332E425-80BF-4C4B-97E6-5BE31FA081B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pPr>
      <w:suppressAutoHyphens/>
      <w:textAlignment w:val="baseline"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pPr>
      <w:keepNext/>
      <w:widowControl w:val="0"/>
      <w:numPr>
        <w:numId w:val="1"/>
      </w:numPr>
      <w:outlineLvl w:val="0"/>
    </w:pPr>
    <w:rPr>
      <w:b/>
      <w:bCs/>
      <w:spacing w:val="20"/>
      <w:szCs w:val="20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outlineLvl w:val="1"/>
    </w:pPr>
    <w:rPr>
      <w:rFonts w:ascii="Arial Black" w:hAnsi="Arial Black" w:cs="Arial"/>
      <w:b/>
      <w:bCs/>
      <w:i/>
      <w:iCs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napToGrid w:val="0"/>
      <w:ind w:left="360" w:right="-1"/>
      <w:jc w:val="center"/>
      <w:outlineLvl w:val="2"/>
    </w:pPr>
    <w:rPr>
      <w:rFonts w:ascii="Arial Black" w:hAnsi="Arial Black" w:cs="Arial"/>
      <w:b/>
      <w:bCs/>
      <w:i/>
      <w:iCs/>
      <w:sz w:val="22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jc w:val="both"/>
      <w:outlineLvl w:val="4"/>
    </w:pPr>
    <w:rPr>
      <w:rFonts w:ascii="Arial Black" w:hAnsi="Arial Black" w:cs="Arial"/>
      <w:b/>
      <w:bCs/>
      <w:i/>
      <w:iCs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overflowPunct w:val="0"/>
      <w:autoSpaceDE w:val="0"/>
      <w:ind w:right="6"/>
      <w:jc w:val="both"/>
      <w:outlineLvl w:val="5"/>
    </w:pPr>
    <w:rPr>
      <w:b/>
      <w:szCs w:val="20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jc w:val="both"/>
      <w:outlineLvl w:val="6"/>
    </w:pPr>
    <w:rPr>
      <w:rFonts w:ascii="Arial" w:hAnsi="Arial" w:cs="Arial"/>
      <w:b/>
      <w:bCs/>
      <w:i/>
      <w:iCs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numPr>
        <w:ilvl w:val="7"/>
        <w:numId w:val="1"/>
      </w:numPr>
      <w:snapToGrid w:val="0"/>
      <w:outlineLvl w:val="7"/>
    </w:pPr>
    <w:rPr>
      <w:rFonts w:ascii="Arial" w:hAnsi="Arial" w:cs="Arial"/>
      <w:spacing w:val="20"/>
      <w:sz w:val="22"/>
      <w:szCs w:val="20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WW8Num1z0" w:customStyle="1">
    <w:name w:val="WW8Num1z0"/>
    <w:rPr>
      <w:rFonts w:hint="default" w:ascii="Symbol" w:hAnsi="Symbol" w:cs="Symbol"/>
      <w:sz w:val="20"/>
    </w:rPr>
  </w:style>
  <w:style w:type="character" w:styleId="WW8Num2z0" w:customStyle="1">
    <w:name w:val="WW8Num2z0"/>
    <w:rPr>
      <w:rFonts w:hint="default" w:ascii="Times New Roman" w:hAnsi="Times New Roman" w:eastAsia="Calibri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bdr w:val="none" w:color="000000" w:sz="0" w:space="0"/>
      <w:shd w:val="clear" w:color="auto" w:fill="auto"/>
      <w:vertAlign w:val="baseline"/>
    </w:rPr>
  </w:style>
  <w:style w:type="character" w:styleId="WW8Num2z1" w:customStyle="1">
    <w:name w:val="WW8Num2z1"/>
    <w:rPr>
      <w:rFonts w:ascii="Calibri" w:hAnsi="Calibri" w:eastAsia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bdr w:val="none" w:color="000000" w:sz="0" w:space="0"/>
      <w:shd w:val="clear" w:color="auto" w:fill="auto"/>
      <w:vertAlign w:val="baseline"/>
    </w:rPr>
  </w:style>
  <w:style w:type="character" w:styleId="WW8Num3z0" w:customStyle="1">
    <w:name w:val="WW8Num3z0"/>
    <w:rPr>
      <w:rFonts w:hint="default" w:ascii="Symbol" w:hAnsi="Symbol" w:cs="Symbol"/>
    </w:rPr>
  </w:style>
  <w:style w:type="character" w:styleId="WW8Num3z1" w:customStyle="1">
    <w:name w:val="WW8Num3z1"/>
    <w:rPr>
      <w:rFonts w:hint="default" w:ascii="Courier New" w:hAnsi="Courier New" w:cs="Courier New"/>
    </w:rPr>
  </w:style>
  <w:style w:type="character" w:styleId="WW8Num3z2" w:customStyle="1">
    <w:name w:val="WW8Num3z2"/>
    <w:rPr>
      <w:rFonts w:hint="default" w:ascii="Wingdings" w:hAnsi="Wingdings" w:cs="Wingdings"/>
    </w:rPr>
  </w:style>
  <w:style w:type="character" w:styleId="WW8Num4z0" w:customStyle="1">
    <w:name w:val="WW8Num4z0"/>
    <w:rPr>
      <w:rFonts w:hint="default" w:ascii="Calibri" w:hAnsi="Calibri" w:eastAsia="Times New Roman" w:cs="Calibri"/>
    </w:rPr>
  </w:style>
  <w:style w:type="character" w:styleId="WW8Num4z1" w:customStyle="1">
    <w:name w:val="WW8Num4z1"/>
    <w:rPr>
      <w:rFonts w:hint="default" w:ascii="Courier New" w:hAnsi="Courier New" w:cs="Courier New"/>
    </w:rPr>
  </w:style>
  <w:style w:type="character" w:styleId="WW8Num4z2" w:customStyle="1">
    <w:name w:val="WW8Num4z2"/>
    <w:rPr>
      <w:rFonts w:hint="default" w:ascii="Wingdings" w:hAnsi="Wingdings" w:cs="Wingdings"/>
    </w:rPr>
  </w:style>
  <w:style w:type="character" w:styleId="WW8Num4z3" w:customStyle="1">
    <w:name w:val="WW8Num4z3"/>
    <w:rPr>
      <w:rFonts w:hint="default" w:ascii="Symbol" w:hAnsi="Symbol" w:cs="Symbol"/>
    </w:rPr>
  </w:style>
  <w:style w:type="character" w:styleId="WW8Num5z0" w:customStyle="1">
    <w:name w:val="WW8Num5z0"/>
    <w:rPr>
      <w:rFonts w:hint="default" w:ascii="Symbol" w:hAnsi="Symbol" w:cs="Symbol"/>
    </w:rPr>
  </w:style>
  <w:style w:type="character" w:styleId="WW8Num5z1" w:customStyle="1">
    <w:name w:val="WW8Num5z1"/>
    <w:rPr>
      <w:rFonts w:hint="default" w:ascii="Courier New" w:hAnsi="Courier New" w:cs="Courier New"/>
    </w:rPr>
  </w:style>
  <w:style w:type="character" w:styleId="WW8Num5z2" w:customStyle="1">
    <w:name w:val="WW8Num5z2"/>
    <w:rPr>
      <w:rFonts w:hint="default" w:ascii="Wingdings" w:hAnsi="Wingdings" w:cs="Wingdings"/>
    </w:rPr>
  </w:style>
  <w:style w:type="character" w:styleId="WW8Num6z0" w:customStyle="1">
    <w:name w:val="WW8Num6z0"/>
    <w:rPr>
      <w:rFonts w:hint="default" w:ascii="Symbol" w:hAnsi="Symbol" w:cs="Symbol"/>
    </w:rPr>
  </w:style>
  <w:style w:type="character" w:styleId="WW8Num6z1" w:customStyle="1">
    <w:name w:val="WW8Num6z1"/>
    <w:rPr>
      <w:rFonts w:hint="default" w:ascii="Courier New" w:hAnsi="Courier New" w:cs="Courier New"/>
    </w:rPr>
  </w:style>
  <w:style w:type="character" w:styleId="WW8Num6z2" w:customStyle="1">
    <w:name w:val="WW8Num6z2"/>
    <w:rPr>
      <w:rFonts w:hint="default" w:ascii="Wingdings" w:hAnsi="Wingdings" w:cs="Wingdings"/>
    </w:rPr>
  </w:style>
  <w:style w:type="character" w:styleId="WW8Num7z0" w:customStyle="1">
    <w:name w:val="WW8Num7z0"/>
    <w:rPr>
      <w:rFonts w:hint="default" w:ascii="Symbol" w:hAnsi="Symbol" w:cs="Symbol"/>
    </w:rPr>
  </w:style>
  <w:style w:type="character" w:styleId="WW8Num7z1" w:customStyle="1">
    <w:name w:val="WW8Num7z1"/>
    <w:rPr>
      <w:rFonts w:hint="default" w:ascii="Courier New" w:hAnsi="Courier New" w:cs="Courier New"/>
    </w:rPr>
  </w:style>
  <w:style w:type="character" w:styleId="WW8Num7z2" w:customStyle="1">
    <w:name w:val="WW8Num7z2"/>
    <w:rPr>
      <w:rFonts w:hint="default" w:ascii="Wingdings" w:hAnsi="Wingdings" w:cs="Wingdings"/>
    </w:rPr>
  </w:style>
  <w:style w:type="character" w:styleId="WW8Num8z0" w:customStyle="1">
    <w:name w:val="WW8Num8z0"/>
    <w:rPr>
      <w:rFonts w:hint="default" w:ascii="Symbol" w:hAnsi="Symbol" w:cs="Symbol"/>
    </w:rPr>
  </w:style>
  <w:style w:type="character" w:styleId="WW8Num8z1" w:customStyle="1">
    <w:name w:val="WW8Num8z1"/>
    <w:rPr>
      <w:rFonts w:hint="default" w:ascii="Courier New" w:hAnsi="Courier New" w:cs="Courier New"/>
    </w:rPr>
  </w:style>
  <w:style w:type="character" w:styleId="WW8Num8z2" w:customStyle="1">
    <w:name w:val="WW8Num8z2"/>
    <w:rPr>
      <w:rFonts w:hint="default" w:ascii="Wingdings" w:hAnsi="Wingdings" w:cs="Wingdings"/>
    </w:rPr>
  </w:style>
  <w:style w:type="character" w:styleId="WW8Num9z0" w:customStyle="1">
    <w:name w:val="WW8Num9z0"/>
    <w:rPr>
      <w:rFonts w:hint="default" w:ascii="Symbol" w:hAnsi="Symbol" w:cs="Symbol"/>
      <w:sz w:val="20"/>
    </w:rPr>
  </w:style>
  <w:style w:type="character" w:styleId="WW8Num10z0" w:customStyle="1">
    <w:name w:val="WW8Num10z0"/>
    <w:rPr>
      <w:rFonts w:hint="default" w:ascii="Calibri" w:hAnsi="Calibri" w:eastAsia="Times New Roman" w:cs="Calibri"/>
    </w:rPr>
  </w:style>
  <w:style w:type="character" w:styleId="WW8Num10z1" w:customStyle="1">
    <w:name w:val="WW8Num10z1"/>
    <w:rPr>
      <w:rFonts w:hint="default" w:ascii="Courier New" w:hAnsi="Courier New" w:cs="Courier New"/>
    </w:rPr>
  </w:style>
  <w:style w:type="character" w:styleId="WW8Num10z2" w:customStyle="1">
    <w:name w:val="WW8Num10z2"/>
    <w:rPr>
      <w:rFonts w:hint="default" w:ascii="Wingdings" w:hAnsi="Wingdings" w:cs="Wingdings"/>
    </w:rPr>
  </w:style>
  <w:style w:type="character" w:styleId="WW8Num10z3" w:customStyle="1">
    <w:name w:val="WW8Num10z3"/>
    <w:rPr>
      <w:rFonts w:hint="default" w:ascii="Symbol" w:hAnsi="Symbol" w:cs="Symbol"/>
    </w:rPr>
  </w:style>
  <w:style w:type="character" w:styleId="WW8Num11z0" w:customStyle="1">
    <w:name w:val="WW8Num11z0"/>
    <w:rPr>
      <w:rFonts w:hint="default" w:ascii="Symbol" w:hAnsi="Symbol" w:cs="Symbol"/>
    </w:rPr>
  </w:style>
  <w:style w:type="character" w:styleId="WW8Num11z1" w:customStyle="1">
    <w:name w:val="WW8Num11z1"/>
    <w:rPr>
      <w:rFonts w:hint="default" w:ascii="Courier New" w:hAnsi="Courier New" w:cs="Courier New"/>
    </w:rPr>
  </w:style>
  <w:style w:type="character" w:styleId="WW8Num11z2" w:customStyle="1">
    <w:name w:val="WW8Num11z2"/>
    <w:rPr>
      <w:rFonts w:hint="default" w:ascii="Wingdings" w:hAnsi="Wingdings" w:cs="Wingdings"/>
    </w:rPr>
  </w:style>
  <w:style w:type="character" w:styleId="WW8Num12z0" w:customStyle="1">
    <w:name w:val="WW8Num12z0"/>
    <w:rPr>
      <w:rFonts w:hint="default" w:ascii="Symbol" w:hAnsi="Symbol" w:cs="Symbol"/>
    </w:rPr>
  </w:style>
  <w:style w:type="character" w:styleId="WW8Num12z1" w:customStyle="1">
    <w:name w:val="WW8Num12z1"/>
    <w:rPr>
      <w:rFonts w:hint="default" w:ascii="Courier New" w:hAnsi="Courier New" w:cs="Courier New"/>
    </w:rPr>
  </w:style>
  <w:style w:type="character" w:styleId="WW8Num12z2" w:customStyle="1">
    <w:name w:val="WW8Num12z2"/>
    <w:rPr>
      <w:rFonts w:hint="default" w:ascii="Wingdings" w:hAnsi="Wingdings" w:cs="Wingdings"/>
    </w:rPr>
  </w:style>
  <w:style w:type="character" w:styleId="WW8Num14z0" w:customStyle="1">
    <w:name w:val="WW8Num14z0"/>
    <w:rPr>
      <w:rFonts w:ascii="OpenSymbol" w:hAnsi="OpenSymbol" w:eastAsia="OpenSymbol" w:cs="OpenSymbol"/>
    </w:rPr>
  </w:style>
  <w:style w:type="character" w:styleId="WW8Num15z0" w:customStyle="1">
    <w:name w:val="WW8Num15z0"/>
    <w:rPr>
      <w:rFonts w:hint="default" w:ascii="Symbol" w:hAnsi="Symbol" w:cs="Symbol"/>
    </w:rPr>
  </w:style>
  <w:style w:type="character" w:styleId="WW8Num15z1" w:customStyle="1">
    <w:name w:val="WW8Num15z1"/>
    <w:rPr>
      <w:rFonts w:hint="default" w:ascii="Courier New" w:hAnsi="Courier New" w:cs="Courier New"/>
    </w:rPr>
  </w:style>
  <w:style w:type="character" w:styleId="WW8Num15z2" w:customStyle="1">
    <w:name w:val="WW8Num15z2"/>
    <w:rPr>
      <w:rFonts w:hint="default" w:ascii="Wingdings" w:hAnsi="Wingdings" w:cs="Wingdings"/>
    </w:rPr>
  </w:style>
  <w:style w:type="character" w:styleId="WW8Num16z0" w:customStyle="1">
    <w:name w:val="WW8Num16z0"/>
    <w:rPr>
      <w:rFonts w:hint="default" w:ascii="Symbol" w:hAnsi="Symbol" w:cs="Symbol"/>
    </w:rPr>
  </w:style>
  <w:style w:type="character" w:styleId="WW8Num16z1" w:customStyle="1">
    <w:name w:val="WW8Num16z1"/>
    <w:rPr>
      <w:rFonts w:hint="default" w:ascii="Courier New" w:hAnsi="Courier New" w:cs="Courier New"/>
    </w:rPr>
  </w:style>
  <w:style w:type="character" w:styleId="WW8Num16z2" w:customStyle="1">
    <w:name w:val="WW8Num16z2"/>
    <w:rPr>
      <w:rFonts w:hint="default" w:ascii="Wingdings" w:hAnsi="Wingdings" w:cs="Wingdings"/>
    </w:rPr>
  </w:style>
  <w:style w:type="character" w:styleId="WW8Num19z0" w:customStyle="1">
    <w:name w:val="WW8Num19z0"/>
    <w:rPr>
      <w:rFonts w:hint="default" w:ascii="Symbol" w:hAnsi="Symbol" w:cs="Symbol"/>
    </w:rPr>
  </w:style>
  <w:style w:type="character" w:styleId="WW8Num19z1" w:customStyle="1">
    <w:name w:val="WW8Num19z1"/>
    <w:rPr>
      <w:rFonts w:hint="default" w:ascii="Courier New" w:hAnsi="Courier New" w:cs="Courier New"/>
    </w:rPr>
  </w:style>
  <w:style w:type="character" w:styleId="WW8Num19z2" w:customStyle="1">
    <w:name w:val="WW8Num19z2"/>
    <w:rPr>
      <w:rFonts w:hint="default" w:ascii="Wingdings" w:hAnsi="Wingdings" w:cs="Wingdings"/>
    </w:rPr>
  </w:style>
  <w:style w:type="character" w:styleId="WW8Num21z0" w:customStyle="1">
    <w:name w:val="WW8Num21z0"/>
    <w:rPr>
      <w:rFonts w:hint="default" w:ascii="Symbol" w:hAnsi="Symbol" w:cs="Symbol"/>
    </w:rPr>
  </w:style>
  <w:style w:type="character" w:styleId="WW8Num21z1" w:customStyle="1">
    <w:name w:val="WW8Num21z1"/>
    <w:rPr>
      <w:rFonts w:hint="default" w:ascii="Courier New" w:hAnsi="Courier New" w:cs="Courier New"/>
    </w:rPr>
  </w:style>
  <w:style w:type="character" w:styleId="WW8Num21z2" w:customStyle="1">
    <w:name w:val="WW8Num21z2"/>
    <w:rPr>
      <w:rFonts w:hint="default" w:ascii="Wingdings" w:hAnsi="Wingdings" w:cs="Wingdings"/>
    </w:rPr>
  </w:style>
  <w:style w:type="character" w:styleId="WW8Num22z0" w:customStyle="1">
    <w:name w:val="WW8Num22z0"/>
    <w:rPr>
      <w:rFonts w:hint="default" w:ascii="Symbol" w:hAnsi="Symbol" w:cs="Symbol"/>
    </w:rPr>
  </w:style>
  <w:style w:type="character" w:styleId="WW8Num22z1" w:customStyle="1">
    <w:name w:val="WW8Num22z1"/>
    <w:rPr>
      <w:rFonts w:hint="default" w:ascii="Courier New" w:hAnsi="Courier New" w:cs="Courier New"/>
    </w:rPr>
  </w:style>
  <w:style w:type="character" w:styleId="WW8Num22z2" w:customStyle="1">
    <w:name w:val="WW8Num22z2"/>
    <w:rPr>
      <w:rFonts w:hint="default" w:ascii="Wingdings" w:hAnsi="Wingdings" w:cs="Wingdings"/>
    </w:rPr>
  </w:style>
  <w:style w:type="character" w:styleId="WW8Num23z0" w:customStyle="1">
    <w:name w:val="WW8Num23z0"/>
    <w:rPr>
      <w:rFonts w:hint="default" w:ascii="Symbol" w:hAnsi="Symbol" w:cs="Symbol"/>
    </w:rPr>
  </w:style>
  <w:style w:type="character" w:styleId="WW8Num23z1" w:customStyle="1">
    <w:name w:val="WW8Num23z1"/>
    <w:rPr>
      <w:rFonts w:hint="default" w:ascii="Courier New" w:hAnsi="Courier New" w:cs="Courier New"/>
    </w:rPr>
  </w:style>
  <w:style w:type="character" w:styleId="WW8Num23z2" w:customStyle="1">
    <w:name w:val="WW8Num23z2"/>
    <w:rPr>
      <w:rFonts w:hint="default" w:ascii="Wingdings" w:hAnsi="Wingdings" w:cs="Wingdings"/>
    </w:rPr>
  </w:style>
  <w:style w:type="character" w:styleId="WW8Num24z0" w:customStyle="1">
    <w:name w:val="WW8Num24z0"/>
    <w:rPr>
      <w:rFonts w:hint="default" w:ascii="Symbol" w:hAnsi="Symbol" w:cs="Symbol"/>
      <w:sz w:val="20"/>
    </w:rPr>
  </w:style>
  <w:style w:type="character" w:styleId="Carpredefinitoparagrafo1" w:customStyle="1">
    <w:name w:val="Car. predefinito paragrafo1"/>
  </w:style>
  <w:style w:type="character" w:styleId="Collegamentoipertestuale">
    <w:name w:val="Hyperlink"/>
    <w:rPr>
      <w:color w:val="0000FF"/>
      <w:u w:val="single"/>
    </w:rPr>
  </w:style>
  <w:style w:type="character" w:styleId="Numeropagina">
    <w:name w:val="page number"/>
    <w:basedOn w:val="Carpredefinitoparagrafo1"/>
  </w:style>
  <w:style w:type="character" w:styleId="Collegamentovisitato">
    <w:name w:val="FollowedHyperlink"/>
    <w:rPr>
      <w:color w:val="800080"/>
      <w:u w:val="single"/>
    </w:rPr>
  </w:style>
  <w:style w:type="character" w:styleId="IntestazioneCarattere" w:customStyle="1">
    <w:name w:val="Intestazione Carattere"/>
    <w:rPr>
      <w:sz w:val="24"/>
      <w:szCs w:val="24"/>
    </w:rPr>
  </w:style>
  <w:style w:type="character" w:styleId="PidipaginaCarattere" w:customStyle="1">
    <w:name w:val="Piè di pagina Carattere"/>
    <w:rPr>
      <w:sz w:val="24"/>
      <w:szCs w:val="24"/>
    </w:rPr>
  </w:style>
  <w:style w:type="character" w:styleId="TestofumettoCarattere" w:customStyle="1">
    <w:name w:val="Testo fumetto Carattere"/>
    <w:rPr>
      <w:rFonts w:ascii="Segoe UI" w:hAnsi="Segoe UI" w:cs="Segoe UI"/>
      <w:sz w:val="18"/>
      <w:szCs w:val="18"/>
    </w:rPr>
  </w:style>
  <w:style w:type="character" w:styleId="normaltextrun" w:customStyle="1">
    <w:name w:val="normaltextrun"/>
  </w:style>
  <w:style w:type="character" w:styleId="eop" w:customStyle="1">
    <w:name w:val="eop"/>
  </w:style>
  <w:style w:type="character" w:styleId="contextualspellingandgrammarerror" w:customStyle="1">
    <w:name w:val="contextualspellingandgrammarerror"/>
  </w:style>
  <w:style w:type="character" w:styleId="spellingerror" w:customStyle="1">
    <w:name w:val="spellingerror"/>
  </w:style>
  <w:style w:type="character" w:styleId="TitoloCarattere" w:customStyle="1">
    <w:name w:val="Titolo Carattere"/>
    <w:rPr>
      <w:rFonts w:ascii="Trebuchet MS" w:hAnsi="Trebuchet MS" w:eastAsia="Trebuchet MS" w:cs="Trebuchet MS"/>
      <w:b/>
      <w:bCs/>
      <w:kern w:val="2"/>
      <w:sz w:val="56"/>
      <w:szCs w:val="56"/>
      <w:lang w:eastAsia="zh-CN" w:bidi="hi-IN"/>
    </w:rPr>
  </w:style>
  <w:style w:type="character" w:styleId="Enfasigrassetto">
    <w:name w:val="Strong"/>
    <w:qFormat/>
    <w:rPr>
      <w:b/>
      <w:bCs/>
    </w:rPr>
  </w:style>
  <w:style w:type="paragraph" w:styleId="Titolo10" w:customStyle="1">
    <w:name w:val="Titolo1"/>
    <w:basedOn w:val="Normale"/>
    <w:next w:val="Normale"/>
    <w:pPr>
      <w:keepNext/>
      <w:spacing w:before="57" w:after="227" w:line="276" w:lineRule="auto"/>
      <w:jc w:val="center"/>
    </w:pPr>
    <w:rPr>
      <w:rFonts w:ascii="Trebuchet MS" w:hAnsi="Trebuchet MS" w:eastAsia="Trebuchet MS" w:cs="Trebuchet MS"/>
      <w:b/>
      <w:bCs/>
      <w:kern w:val="2"/>
      <w:sz w:val="56"/>
      <w:szCs w:val="56"/>
      <w:lang w:bidi="hi-IN"/>
    </w:rPr>
  </w:style>
  <w:style w:type="paragraph" w:styleId="Corpotesto">
    <w:name w:val="Body Text"/>
    <w:basedOn w:val="Normale"/>
    <w:pPr>
      <w:widowControl w:val="0"/>
    </w:pPr>
    <w:rPr>
      <w:rFonts w:ascii="Arial" w:hAnsi="Arial" w:cs="Arial"/>
      <w:bCs/>
      <w:spacing w:val="20"/>
      <w:szCs w:val="2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next w:val="Normale"/>
    <w:qFormat/>
    <w:pPr>
      <w:widowControl w:val="0"/>
      <w:snapToGrid w:val="0"/>
      <w:ind w:right="-1"/>
      <w:jc w:val="center"/>
    </w:pPr>
    <w:rPr>
      <w:sz w:val="22"/>
      <w:szCs w:val="20"/>
    </w:rPr>
  </w:style>
  <w:style w:type="paragraph" w:styleId="Indice" w:customStyle="1">
    <w:name w:val="Indice"/>
    <w:basedOn w:val="Normale"/>
    <w:pPr>
      <w:suppressLineNumbers/>
    </w:pPr>
    <w:rPr>
      <w:rFonts w:cs="Lucida Sans"/>
    </w:rPr>
  </w:style>
  <w:style w:type="paragraph" w:styleId="Intestazioneepidipagina" w:customStyle="1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paragraph" w:styleId="NormaleWeb">
    <w:name w:val="Normal (Web)"/>
    <w:basedOn w:val="Normale"/>
    <w:uiPriority w:val="99"/>
    <w:pPr>
      <w:spacing w:before="100" w:after="100"/>
    </w:pPr>
    <w:rPr>
      <w:rFonts w:ascii="Arial Unicode MS" w:hAnsi="Arial Unicode MS" w:eastAsia="Arial Unicode MS" w:cs="Arial Unicode MS"/>
    </w:rPr>
  </w:style>
  <w:style w:type="paragraph" w:styleId="TableContents" w:customStyle="1">
    <w:name w:val="Table Contents"/>
    <w:basedOn w:val="Normale"/>
    <w:pPr>
      <w:widowControl w:val="0"/>
    </w:pPr>
    <w:rPr>
      <w:rFonts w:ascii="Thorndale AMT" w:hAnsi="Thorndale AMT" w:cs="Tahoma"/>
      <w:color w:val="000000"/>
      <w:lang w:val="en-US"/>
    </w:rPr>
  </w:style>
  <w:style w:type="paragraph" w:styleId="Rientrocorpodeltesto">
    <w:name w:val="Body Text Indent"/>
    <w:basedOn w:val="Normale"/>
    <w:pPr>
      <w:ind w:left="5580" w:firstLine="84"/>
      <w:jc w:val="both"/>
    </w:pPr>
    <w:rPr>
      <w:rFonts w:ascii="Arial" w:hAnsi="Arial" w:cs="Arial"/>
      <w:b/>
      <w:bCs/>
      <w:i/>
      <w:iCs/>
    </w:rPr>
  </w:style>
  <w:style w:type="paragraph" w:styleId="Rientrocorpodeltesto31" w:customStyle="1">
    <w:name w:val="Rientro corpo del testo 31"/>
    <w:basedOn w:val="Normale"/>
    <w:pPr>
      <w:ind w:left="708"/>
    </w:pPr>
    <w:rPr>
      <w:rFonts w:ascii="Arial" w:hAnsi="Arial" w:cs="Arial"/>
      <w:b/>
      <w:bCs/>
      <w:i/>
      <w:iCs/>
    </w:rPr>
  </w:style>
  <w:style w:type="paragraph" w:styleId="Corpodeltesto22" w:customStyle="1">
    <w:name w:val="Corpo del testo 22"/>
    <w:basedOn w:val="Normale"/>
    <w:pPr>
      <w:overflowPunct w:val="0"/>
      <w:autoSpaceDE w:val="0"/>
      <w:ind w:left="360" w:hanging="360"/>
      <w:jc w:val="both"/>
    </w:pPr>
    <w:rPr>
      <w:rFonts w:ascii="Arial" w:hAnsi="Arial" w:cs="Arial"/>
      <w:i/>
      <w:szCs w:val="20"/>
    </w:rPr>
  </w:style>
  <w:style w:type="paragraph" w:styleId="Corpodeltesto21" w:customStyle="1">
    <w:name w:val="Corpo del testo 21"/>
    <w:basedOn w:val="Normale"/>
    <w:rPr>
      <w:sz w:val="22"/>
      <w:szCs w:val="22"/>
    </w:rPr>
  </w:style>
  <w:style w:type="paragraph" w:styleId="Rientrocorpodeltesto21" w:customStyle="1">
    <w:name w:val="Rientro corpo del testo 21"/>
    <w:basedOn w:val="Normale"/>
    <w:pPr>
      <w:ind w:firstLine="708"/>
      <w:jc w:val="both"/>
    </w:pPr>
    <w:rPr>
      <w:rFonts w:ascii="Arial" w:hAnsi="Arial" w:cs="Arial"/>
      <w:szCs w:val="18"/>
    </w:rPr>
  </w:style>
  <w:style w:type="paragraph" w:styleId="Corpodeltesto31" w:customStyle="1">
    <w:name w:val="Corpo del testo 31"/>
    <w:basedOn w:val="Normale"/>
    <w:pPr>
      <w:overflowPunct w:val="0"/>
      <w:autoSpaceDE w:val="0"/>
      <w:ind w:right="6"/>
      <w:jc w:val="both"/>
    </w:pPr>
    <w:rPr>
      <w:rFonts w:ascii="Arial" w:hAnsi="Arial" w:cs="Arial"/>
      <w:i/>
      <w:szCs w:val="20"/>
    </w:rPr>
  </w:style>
  <w:style w:type="paragraph" w:styleId="Standard" w:customStyle="1">
    <w:name w:val="Standard"/>
    <w:pPr>
      <w:suppressAutoHyphens/>
    </w:pPr>
    <w:rPr>
      <w:rFonts w:ascii="Liberation Serif" w:hAnsi="Liberation Serif" w:eastAsia="SimSun" w:cs="Lucida Sans"/>
      <w:kern w:val="2"/>
      <w:sz w:val="24"/>
      <w:szCs w:val="24"/>
      <w:lang w:eastAsia="zh-CN" w:bidi="hi-IN"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pPr>
      <w:suppressAutoHyphens w:val="0"/>
      <w:spacing w:after="200" w:line="276" w:lineRule="auto"/>
      <w:ind w:left="720"/>
      <w:textAlignment w:val="auto"/>
    </w:pPr>
    <w:rPr>
      <w:rFonts w:ascii="Calibri" w:hAnsi="Calibri" w:eastAsia="Calibri" w:cs="Calibri"/>
      <w:sz w:val="22"/>
      <w:szCs w:val="22"/>
    </w:rPr>
  </w:style>
  <w:style w:type="paragraph" w:styleId="paragraph" w:customStyle="1">
    <w:name w:val="paragraph"/>
    <w:basedOn w:val="Normale"/>
    <w:pPr>
      <w:suppressAutoHyphens w:val="0"/>
      <w:spacing w:before="280" w:after="280"/>
      <w:textAlignment w:val="auto"/>
    </w:pPr>
  </w:style>
  <w:style w:type="paragraph" w:styleId="Nessunaspaziatura">
    <w:name w:val="No Spacing"/>
    <w:qFormat/>
    <w:pPr>
      <w:suppressAutoHyphens/>
      <w:textAlignment w:val="baseline"/>
    </w:pPr>
    <w:rPr>
      <w:sz w:val="24"/>
      <w:szCs w:val="24"/>
      <w:lang w:eastAsia="zh-CN"/>
    </w:rPr>
  </w:style>
  <w:style w:type="paragraph" w:styleId="Contenutotabella" w:customStyle="1">
    <w:name w:val="Contenuto tabella"/>
    <w:basedOn w:val="Normale"/>
    <w:qFormat/>
    <w:pPr>
      <w:suppressLineNumbers/>
    </w:pPr>
  </w:style>
  <w:style w:type="paragraph" w:styleId="Normale1" w:customStyle="1">
    <w:name w:val="Normale1"/>
    <w:rsid w:val="00352A47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val="en-US" w:eastAsia="zh-CN" w:bidi="en-US"/>
    </w:rPr>
  </w:style>
  <w:style w:type="paragraph" w:styleId="Default" w:customStyle="1">
    <w:name w:val="Default"/>
    <w:rsid w:val="007A0581"/>
    <w:pPr>
      <w:autoSpaceDE w:val="0"/>
      <w:autoSpaceDN w:val="0"/>
      <w:adjustRightInd w:val="0"/>
    </w:pPr>
    <w:rPr>
      <w:color w:val="000000"/>
      <w:sz w:val="24"/>
      <w:szCs w:val="24"/>
      <w:lang w:eastAsia="it-IT"/>
    </w:rPr>
  </w:style>
  <w:style xmlns:w14="http://schemas.microsoft.com/office/word/2010/wordml" xmlns:mc="http://schemas.openxmlformats.org/markup-compatibility/2006" xmlns:w="http://schemas.openxmlformats.org/wordprocessingml/2006/main" w:type="table" w:styleId="TableGrid" mc:Ignorable="w14">
    <w:name xmlns:w="http://schemas.openxmlformats.org/wordprocessingml/2006/main" w:val="Table Grid"/>
    <w:basedOn xmlns:w="http://schemas.openxmlformats.org/wordprocessingml/2006/main" w:val="Tabellanormale"/>
    <w:uiPriority xmlns:w="http://schemas.openxmlformats.org/wordprocessingml/2006/main" w:val="39"/>
    <w:pPr xmlns:w="http://schemas.openxmlformats.org/wordprocessingml/2006/main">
      <w:spacing xmlns:w="http://schemas.openxmlformats.org/wordprocessingml/2006/main" w:after="0" w:line="240" w:lineRule="auto"/>
    </w:pPr>
    <w:tblPr xmlns:w="http://schemas.openxmlformats.org/wordprocessingml/2006/main"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DD303B72FE2044927341A2F531707F" ma:contentTypeVersion="4" ma:contentTypeDescription="Creare un nuovo documento." ma:contentTypeScope="" ma:versionID="dd0adcda9bbe270b5c1e6d371d47d2bd">
  <xsd:schema xmlns:xsd="http://www.w3.org/2001/XMLSchema" xmlns:xs="http://www.w3.org/2001/XMLSchema" xmlns:p="http://schemas.microsoft.com/office/2006/metadata/properties" xmlns:ns2="68bb5f6d-f249-4cdf-bafc-c8cc4b04ae23" xmlns:ns3="7254f167-5a76-486b-911b-6566ac244cf4" targetNamespace="http://schemas.microsoft.com/office/2006/metadata/properties" ma:root="true" ma:fieldsID="6d94a7faad72b6b132c6573702b7d311" ns2:_="" ns3:_="">
    <xsd:import namespace="68bb5f6d-f249-4cdf-bafc-c8cc4b04ae23"/>
    <xsd:import namespace="7254f167-5a76-486b-911b-6566ac244c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bb5f6d-f249-4cdf-bafc-c8cc4b04ae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4f167-5a76-486b-911b-6566ac244c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B5F5A-935F-4BFC-B16B-5A92671F2E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bb5f6d-f249-4cdf-bafc-c8cc4b04ae23"/>
    <ds:schemaRef ds:uri="7254f167-5a76-486b-911b-6566ac244c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9F21B5-3664-493D-9CCE-B9D6D5E72FD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F0983EF-EBA9-4547-BE25-52A7D39755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44E1FC-1CC1-4E61-BE3D-370D6543126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I</dc:title>
  <dc:subject/>
  <dc:creator>rosanna.usuelli</dc:creator>
  <keywords/>
  <lastModifiedBy>Prof.ssa Francesca Trane</lastModifiedBy>
  <revision>10</revision>
  <lastPrinted>2023-03-23T17:51:00.0000000Z</lastPrinted>
  <dcterms:created xsi:type="dcterms:W3CDTF">2025-06-04T07:53:00.0000000Z</dcterms:created>
  <dcterms:modified xsi:type="dcterms:W3CDTF">2026-05-28T12:11:10.8662485Z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UFFICI IISS A. GREPPI;IVANO SALA;Il dirigente, Dario Crippa</vt:lpwstr>
  </property>
  <property fmtid="{D5CDD505-2E9C-101B-9397-08002B2CF9AE}" pid="3" name="SharedWithUsers">
    <vt:lpwstr>43;#UFFICI IISS A. GREPPI;#52;#IVANO SALA;#51;#Il dirigente, Dario Crippa</vt:lpwstr>
  </property>
</Properties>
</file>